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нный вид использования земельных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997D3A">
        <w:rPr>
          <w:rFonts w:ascii="Times New Roman" w:eastAsia="Times New Roman" w:hAnsi="Times New Roman" w:cs="Times New Roman"/>
          <w:b/>
          <w:lang w:eastAsia="ru-RU"/>
        </w:rPr>
        <w:t>1</w:t>
      </w:r>
      <w:r w:rsidR="00D731B7">
        <w:rPr>
          <w:rFonts w:ascii="Times New Roman" w:eastAsia="Times New Roman" w:hAnsi="Times New Roman" w:cs="Times New Roman"/>
          <w:b/>
          <w:lang w:eastAsia="ru-RU"/>
        </w:rPr>
        <w:t>0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марта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D731B7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D731B7">
        <w:rPr>
          <w:rFonts w:ascii="Times New Roman" w:eastAsia="Calibri" w:hAnsi="Times New Roman" w:cs="Times New Roman"/>
        </w:rPr>
        <w:t>26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D731B7">
        <w:rPr>
          <w:rFonts w:ascii="Times New Roman" w:eastAsia="Calibri" w:hAnsi="Times New Roman" w:cs="Times New Roman"/>
        </w:rPr>
        <w:t>февраля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D731B7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D731B7">
        <w:rPr>
          <w:rFonts w:ascii="Times New Roman" w:eastAsia="Calibri" w:hAnsi="Times New Roman" w:cs="Times New Roman"/>
        </w:rPr>
        <w:t>4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</w:t>
      </w:r>
      <w:r w:rsidR="00D731B7">
        <w:rPr>
          <w:rFonts w:ascii="Times New Roman" w:eastAsia="Calibri" w:hAnsi="Times New Roman" w:cs="Times New Roman"/>
        </w:rPr>
        <w:t>енный вид использования земельных</w:t>
      </w:r>
      <w:r w:rsidR="001462D5" w:rsidRPr="001462D5">
        <w:rPr>
          <w:rFonts w:ascii="Times New Roman" w:eastAsia="Calibri" w:hAnsi="Times New Roman" w:cs="Times New Roman"/>
        </w:rPr>
        <w:t xml:space="preserve"> участк</w:t>
      </w:r>
      <w:r w:rsidR="00D731B7">
        <w:rPr>
          <w:rFonts w:ascii="Times New Roman" w:eastAsia="Calibri" w:hAnsi="Times New Roman" w:cs="Times New Roman"/>
        </w:rPr>
        <w:t>ов или объектов</w:t>
      </w:r>
      <w:r w:rsidR="001462D5" w:rsidRPr="001462D5">
        <w:rPr>
          <w:rFonts w:ascii="Times New Roman" w:eastAsia="Calibri" w:hAnsi="Times New Roman" w:cs="Times New Roman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</w:t>
      </w:r>
      <w:proofErr w:type="spellStart"/>
      <w:r w:rsidRPr="00531BF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>ерхний</w:t>
      </w:r>
      <w:proofErr w:type="spellEnd"/>
      <w:r w:rsidRPr="00531BF5">
        <w:rPr>
          <w:rFonts w:ascii="Times New Roman" w:eastAsia="Times New Roman" w:hAnsi="Times New Roman" w:cs="Times New Roman"/>
          <w:lang w:eastAsia="ru-RU"/>
        </w:rPr>
        <w:t xml:space="preserve">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</w:t>
      </w:r>
      <w:r w:rsidR="00D731B7">
        <w:rPr>
          <w:rFonts w:ascii="Times New Roman" w:eastAsia="Calibri" w:hAnsi="Times New Roman" w:cs="Times New Roman"/>
          <w:b/>
        </w:rPr>
        <w:t>нный вид использования земельных</w:t>
      </w:r>
      <w:r w:rsidR="001462D5" w:rsidRPr="001462D5">
        <w:rPr>
          <w:rFonts w:ascii="Times New Roman" w:eastAsia="Calibri" w:hAnsi="Times New Roman" w:cs="Times New Roman"/>
          <w:b/>
        </w:rPr>
        <w:t xml:space="preserve"> участк</w:t>
      </w:r>
      <w:r w:rsidR="00D731B7">
        <w:rPr>
          <w:rFonts w:ascii="Times New Roman" w:eastAsia="Calibri" w:hAnsi="Times New Roman" w:cs="Times New Roman"/>
          <w:b/>
        </w:rPr>
        <w:t>ов</w:t>
      </w:r>
      <w:r w:rsidR="001462D5" w:rsidRPr="001462D5">
        <w:rPr>
          <w:rFonts w:ascii="Times New Roman" w:eastAsia="Calibri" w:hAnsi="Times New Roman" w:cs="Times New Roman"/>
          <w:b/>
        </w:rPr>
        <w:t xml:space="preserve"> или объект</w:t>
      </w:r>
      <w:r w:rsidR="00D731B7">
        <w:rPr>
          <w:rFonts w:ascii="Times New Roman" w:eastAsia="Calibri" w:hAnsi="Times New Roman" w:cs="Times New Roman"/>
          <w:b/>
        </w:rPr>
        <w:t>ов</w:t>
      </w:r>
      <w:r w:rsidR="001462D5" w:rsidRPr="001462D5">
        <w:rPr>
          <w:rFonts w:ascii="Times New Roman" w:eastAsia="Calibri" w:hAnsi="Times New Roman" w:cs="Times New Roman"/>
          <w:b/>
        </w:rPr>
        <w:t xml:space="preserve">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997D3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6.02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26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10.03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218F">
        <w:rPr>
          <w:rFonts w:ascii="Times New Roman" w:eastAsia="Times New Roman" w:hAnsi="Times New Roman" w:cs="Times New Roman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94218F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6B44AA" w:rsidRPr="00531BF5" w:rsidRDefault="00EC6FB3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1.</w:t>
      </w:r>
      <w:r w:rsidR="001462D5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731B7" w:rsidRPr="00D731B7">
        <w:rPr>
          <w:rFonts w:ascii="Times New Roman" w:eastAsia="Times New Roman" w:hAnsi="Times New Roman" w:cs="Times New Roman"/>
          <w:lang w:eastAsia="ru-RU"/>
        </w:rPr>
        <w:t>Предоставить Карповой Галине Сергеевне разрешение на условно разрешенный вид использования земельных участков или объектов капитального строительства с отклонением от установленных градостроительным регламентом площади земельного участка под «Магазины  (код ВРИ 4.4)», утвержденным от 20.01.2023 г. № 45-01-04/18 Приказом департамента архитектуры и градостроительства Воронежской области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в отношении земельного</w:t>
      </w:r>
      <w:proofErr w:type="gramEnd"/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 участка с кадастровым номером 36:06:0100016:562, площадью 150 </w:t>
      </w:r>
      <w:proofErr w:type="spellStart"/>
      <w:r w:rsidR="00D731B7" w:rsidRPr="00D731B7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а также  земельного участка с кадастровым номером 36:06:0100016:136, площадью 141 </w:t>
      </w:r>
      <w:proofErr w:type="spellStart"/>
      <w:r w:rsidR="00D731B7" w:rsidRPr="00D731B7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., расположенного по адресу: </w:t>
      </w:r>
      <w:r w:rsidR="00D731B7" w:rsidRPr="00D731B7">
        <w:rPr>
          <w:rFonts w:ascii="Times New Roman" w:eastAsia="Times New Roman" w:hAnsi="Times New Roman" w:cs="Times New Roman"/>
          <w:lang w:eastAsia="ru-RU"/>
        </w:rPr>
        <w:lastRenderedPageBreak/>
        <w:t>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земельный участок ЗБ, расположенных в территориальной зоне «Зоне застройки индивидуальными жилыми домами села Верхний Мамон Ж</w:t>
      </w:r>
      <w:proofErr w:type="gramStart"/>
      <w:r w:rsidR="00D731B7" w:rsidRPr="00D731B7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="00D731B7" w:rsidRPr="00D731B7">
        <w:rPr>
          <w:rFonts w:ascii="Times New Roman" w:eastAsia="Times New Roman" w:hAnsi="Times New Roman" w:cs="Times New Roman"/>
          <w:lang w:eastAsia="ru-RU"/>
        </w:rPr>
        <w:t>/1».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</w:t>
      </w:r>
      <w:r w:rsidR="00D731B7">
        <w:rPr>
          <w:rFonts w:ascii="Times New Roman" w:eastAsia="Times New Roman" w:hAnsi="Times New Roman" w:cs="Times New Roman"/>
          <w:lang w:eastAsia="ru-RU"/>
        </w:rPr>
        <w:t>мамонского  сельского поселения.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</w:t>
      </w:r>
      <w:r w:rsidR="00D731B7">
        <w:rPr>
          <w:rFonts w:ascii="Times New Roman" w:eastAsia="Calibri" w:hAnsi="Times New Roman" w:cs="Times New Roman"/>
          <w:color w:val="000000"/>
        </w:rPr>
        <w:t>нный вид использования земельных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участк</w:t>
      </w:r>
      <w:r w:rsidR="00D731B7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или объект</w:t>
      </w:r>
      <w:r w:rsidR="00D731B7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94218F" w:rsidRDefault="00D731B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D731B7">
        <w:rPr>
          <w:rFonts w:ascii="Times New Roman" w:eastAsia="Calibri" w:hAnsi="Times New Roman" w:cs="Times New Roman"/>
          <w:sz w:val="24"/>
          <w:szCs w:val="24"/>
        </w:rPr>
        <w:t>Предоставить Карповой Галине Сергеевне разрешение на условно разрешенный вид использования земельных участков или объектов капитального строительства с отклонением от установленных градостроительным регламентом площади земельного участка под «Магазины  (код ВРИ 4.4)», утвержденным от 20.01.2023 г. № 45-01-04/18 Приказом департамента архитектуры и градостроительства Воронежской области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в отношении земельного</w:t>
      </w:r>
      <w:proofErr w:type="gramEnd"/>
      <w:r w:rsidRPr="00D731B7">
        <w:rPr>
          <w:rFonts w:ascii="Times New Roman" w:eastAsia="Calibri" w:hAnsi="Times New Roman" w:cs="Times New Roman"/>
          <w:sz w:val="24"/>
          <w:szCs w:val="24"/>
        </w:rPr>
        <w:t xml:space="preserve"> участка с кадастровым номером 36:06:0100016:562, площадью 150 </w:t>
      </w:r>
      <w:proofErr w:type="spellStart"/>
      <w:r w:rsidRPr="00D731B7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D731B7">
        <w:rPr>
          <w:rFonts w:ascii="Times New Roman" w:eastAsia="Calibri" w:hAnsi="Times New Roman" w:cs="Times New Roman"/>
          <w:sz w:val="24"/>
          <w:szCs w:val="24"/>
        </w:rPr>
        <w:t xml:space="preserve"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а также  земельного участка с кадастровым номером 36:06:0100016:136, площадью 141 </w:t>
      </w:r>
      <w:proofErr w:type="spellStart"/>
      <w:r w:rsidRPr="00D731B7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D731B7">
        <w:rPr>
          <w:rFonts w:ascii="Times New Roman" w:eastAsia="Calibri" w:hAnsi="Times New Roman" w:cs="Times New Roman"/>
          <w:sz w:val="24"/>
          <w:szCs w:val="24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земельный участок ЗБ, расположенных в территориальной зоне «Зоне застройки индивидуальными жилыми домами села Верхний Мамон Ж</w:t>
      </w:r>
      <w:proofErr w:type="gramStart"/>
      <w:r w:rsidRPr="00D731B7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D731B7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й вид использования земельных участков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ов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504C34" w:rsidRDefault="00227C08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="00D731B7">
        <w:rPr>
          <w:rFonts w:ascii="Times New Roman" w:eastAsia="Times New Roman" w:hAnsi="Times New Roman" w:cs="Times New Roman"/>
          <w:lang w:eastAsia="ru-RU"/>
        </w:rPr>
        <w:t xml:space="preserve">О предоставлении </w:t>
      </w:r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 Карповой Галине Сергеевне разрешение на условно разрешенный вид использования земельных участков или объектов капитального строительства с отклонением от установленных градостроительным регламентом площади земельного участка под «Магазины  (код ВРИ 4.4)», утвержденным от 20.01.2023 г. № 45-01-04/18 Приказом департамента архитектуры и градостроительства Воронежской области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в отношении</w:t>
      </w:r>
      <w:proofErr w:type="gramEnd"/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731B7" w:rsidRPr="00D731B7">
        <w:rPr>
          <w:rFonts w:ascii="Times New Roman" w:eastAsia="Times New Roman" w:hAnsi="Times New Roman" w:cs="Times New Roman"/>
          <w:lang w:eastAsia="ru-RU"/>
        </w:rPr>
        <w:t>земельного</w:t>
      </w:r>
      <w:proofErr w:type="gramEnd"/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 участка с кадастровым номером 36:06:0100016:562, площадью 150 </w:t>
      </w:r>
      <w:proofErr w:type="spellStart"/>
      <w:r w:rsidR="00D731B7" w:rsidRPr="00D731B7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D731B7" w:rsidRPr="00D731B7">
        <w:rPr>
          <w:rFonts w:ascii="Times New Roman" w:eastAsia="Times New Roman" w:hAnsi="Times New Roman" w:cs="Times New Roman"/>
          <w:lang w:eastAsia="ru-RU"/>
        </w:rPr>
        <w:t xml:space="preserve"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а также  земельного участка с кадастровым номером 36:06:0100016:136, площадью 141 </w:t>
      </w:r>
      <w:proofErr w:type="spellStart"/>
      <w:r w:rsidR="00D731B7" w:rsidRPr="00D731B7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D731B7" w:rsidRPr="00D731B7">
        <w:rPr>
          <w:rFonts w:ascii="Times New Roman" w:eastAsia="Times New Roman" w:hAnsi="Times New Roman" w:cs="Times New Roman"/>
          <w:lang w:eastAsia="ru-RU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земельный участок ЗБ, расположенных в территориальной зоне «Зоне застройки индивидуальными жилыми домами села Верхний Мамон Ж</w:t>
      </w:r>
      <w:proofErr w:type="gramStart"/>
      <w:r w:rsidR="00D731B7" w:rsidRPr="00D731B7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="00D731B7" w:rsidRPr="00D731B7">
        <w:rPr>
          <w:rFonts w:ascii="Times New Roman" w:eastAsia="Times New Roman" w:hAnsi="Times New Roman" w:cs="Times New Roman"/>
          <w:lang w:eastAsia="ru-RU"/>
        </w:rPr>
        <w:t>/1».</w:t>
      </w:r>
    </w:p>
    <w:p w:rsidR="00D731B7" w:rsidRDefault="00D731B7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01272B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04C34">
        <w:rPr>
          <w:rFonts w:ascii="Times New Roman" w:eastAsia="Times New Roman" w:hAnsi="Times New Roman" w:cs="Times New Roman"/>
          <w:lang w:eastAsia="ru-RU"/>
        </w:rPr>
        <w:lastRenderedPageBreak/>
        <w:t>Подготовить и опубликовать заключение о результатах публичных слушаний по обсуждению проект</w:t>
      </w:r>
      <w:r w:rsidR="00CF015B" w:rsidRPr="00504C34">
        <w:rPr>
          <w:rFonts w:ascii="Times New Roman" w:eastAsia="Times New Roman" w:hAnsi="Times New Roman" w:cs="Times New Roman"/>
          <w:lang w:eastAsia="ru-RU"/>
        </w:rPr>
        <w:t>а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lang w:eastAsia="ru-RU"/>
        </w:rPr>
        <w:t>постановления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«О предоставлении разрешения на условно разреш</w:t>
      </w:r>
      <w:r w:rsidR="00D731B7">
        <w:rPr>
          <w:rFonts w:ascii="Times New Roman" w:eastAsia="Times New Roman" w:hAnsi="Times New Roman" w:cs="Times New Roman"/>
          <w:lang w:eastAsia="ru-RU"/>
        </w:rPr>
        <w:t>енный вид использования земельных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D731B7">
        <w:rPr>
          <w:rFonts w:ascii="Times New Roman" w:eastAsia="Times New Roman" w:hAnsi="Times New Roman" w:cs="Times New Roman"/>
          <w:lang w:eastAsia="ru-RU"/>
        </w:rPr>
        <w:t>ов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 xml:space="preserve"> или объе</w:t>
      </w:r>
      <w:r w:rsidR="00504C34">
        <w:rPr>
          <w:rFonts w:ascii="Times New Roman" w:eastAsia="Times New Roman" w:hAnsi="Times New Roman" w:cs="Times New Roman"/>
          <w:lang w:eastAsia="ru-RU"/>
        </w:rPr>
        <w:t>кт</w:t>
      </w:r>
      <w:r w:rsidR="00D731B7">
        <w:rPr>
          <w:rFonts w:ascii="Times New Roman" w:eastAsia="Times New Roman" w:hAnsi="Times New Roman" w:cs="Times New Roman"/>
          <w:lang w:eastAsia="ru-RU"/>
        </w:rPr>
        <w:t>ов</w:t>
      </w:r>
      <w:r w:rsidR="00504C34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строительства» </w:t>
      </w:r>
      <w:r w:rsidRPr="00504C34">
        <w:rPr>
          <w:rFonts w:ascii="Times New Roman" w:eastAsia="Times New Roman" w:hAnsi="Times New Roman" w:cs="Times New Roman"/>
          <w:lang w:eastAsia="ru-RU"/>
        </w:rPr>
        <w:t>и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рекомендовать </w:t>
      </w:r>
      <w:r w:rsidR="0094218F">
        <w:rPr>
          <w:rFonts w:ascii="Times New Roman" w:eastAsia="Times New Roman" w:hAnsi="Times New Roman" w:cs="Times New Roman"/>
          <w:bCs/>
          <w:kern w:val="36"/>
          <w:lang w:eastAsia="ru-RU"/>
        </w:rPr>
        <w:t>главе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Верхнемамонского сель</w:t>
      </w:r>
      <w:r w:rsidR="0001272B">
        <w:rPr>
          <w:rFonts w:ascii="Times New Roman" w:eastAsia="Times New Roman" w:hAnsi="Times New Roman" w:cs="Times New Roman"/>
          <w:bCs/>
          <w:kern w:val="36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94218F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143856"/>
    <w:rsid w:val="001462D5"/>
    <w:rsid w:val="00173FC2"/>
    <w:rsid w:val="00190F96"/>
    <w:rsid w:val="001D2CA7"/>
    <w:rsid w:val="00227C08"/>
    <w:rsid w:val="002F26C0"/>
    <w:rsid w:val="003A7777"/>
    <w:rsid w:val="00450FD7"/>
    <w:rsid w:val="004C1E7D"/>
    <w:rsid w:val="00504C34"/>
    <w:rsid w:val="00531BF5"/>
    <w:rsid w:val="00545236"/>
    <w:rsid w:val="00557079"/>
    <w:rsid w:val="005C2BB6"/>
    <w:rsid w:val="00673B5F"/>
    <w:rsid w:val="006A36C1"/>
    <w:rsid w:val="006B44AA"/>
    <w:rsid w:val="006E7E21"/>
    <w:rsid w:val="00710E04"/>
    <w:rsid w:val="0073312A"/>
    <w:rsid w:val="007540EF"/>
    <w:rsid w:val="0089320F"/>
    <w:rsid w:val="008B1870"/>
    <w:rsid w:val="008B6115"/>
    <w:rsid w:val="00927B36"/>
    <w:rsid w:val="0094218F"/>
    <w:rsid w:val="0094382B"/>
    <w:rsid w:val="00997D3A"/>
    <w:rsid w:val="00A40BDD"/>
    <w:rsid w:val="00AF3F6E"/>
    <w:rsid w:val="00B15992"/>
    <w:rsid w:val="00BB73B9"/>
    <w:rsid w:val="00BE0BF1"/>
    <w:rsid w:val="00C72487"/>
    <w:rsid w:val="00C938FC"/>
    <w:rsid w:val="00CF015B"/>
    <w:rsid w:val="00D731B7"/>
    <w:rsid w:val="00E25B7B"/>
    <w:rsid w:val="00E317E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1769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36</cp:revision>
  <cp:lastPrinted>2026-02-27T11:39:00Z</cp:lastPrinted>
  <dcterms:created xsi:type="dcterms:W3CDTF">2022-04-19T12:16:00Z</dcterms:created>
  <dcterms:modified xsi:type="dcterms:W3CDTF">2026-02-27T11:39:00Z</dcterms:modified>
</cp:coreProperties>
</file>