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63" w:rsidRPr="00144D63" w:rsidRDefault="00144D63" w:rsidP="00144D63">
      <w:pPr>
        <w:jc w:val="center"/>
        <w:rPr>
          <w:rFonts w:eastAsia="Times New Roman"/>
          <w:b/>
          <w:bCs/>
          <w:sz w:val="32"/>
          <w:szCs w:val="32"/>
          <w:lang w:eastAsia="ru-RU"/>
        </w:rPr>
      </w:pPr>
      <w:r>
        <w:rPr>
          <w:rFonts w:ascii="Calibri" w:eastAsia="Times New Roman" w:hAnsi="Calibri" w:cs="Calibri"/>
          <w:noProof/>
          <w:sz w:val="22"/>
          <w:szCs w:val="22"/>
          <w:lang w:eastAsia="ru-RU"/>
        </w:rPr>
        <w:drawing>
          <wp:inline distT="0" distB="0" distL="0" distR="0" wp14:anchorId="75B9D424" wp14:editId="750C6C80">
            <wp:extent cx="7620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 xml:space="preserve">АДМИНИСТРАЦИЯ </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СЕЛЬСКОГО ПОСЕЛЕНИЯ</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МУНИЦИПАЛЬНОГО РАЙОНА</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ВОРОНЕЖСКОЙ ОБЛАСТИ</w:t>
      </w:r>
    </w:p>
    <w:p w:rsidR="00811CF6" w:rsidRPr="00FE1160" w:rsidRDefault="00811CF6" w:rsidP="00144D63">
      <w:pPr>
        <w:jc w:val="center"/>
        <w:rPr>
          <w:rFonts w:ascii="Arial" w:eastAsia="Times New Roman" w:hAnsi="Arial" w:cs="Arial"/>
          <w:b/>
          <w:bCs/>
          <w:sz w:val="24"/>
          <w:szCs w:val="24"/>
          <w:lang w:eastAsia="ru-RU"/>
        </w:rPr>
      </w:pP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ПОСТАНОВЛЕНИЕ</w:t>
      </w:r>
    </w:p>
    <w:p w:rsidR="00144D63" w:rsidRPr="00144D63" w:rsidRDefault="00144D63" w:rsidP="00144D63">
      <w:pPr>
        <w:jc w:val="center"/>
        <w:rPr>
          <w:rFonts w:ascii="Arial" w:eastAsia="Times New Roman" w:hAnsi="Arial" w:cs="Arial"/>
          <w:b/>
          <w:bCs/>
          <w:sz w:val="24"/>
          <w:szCs w:val="24"/>
          <w:lang w:eastAsia="ru-RU"/>
        </w:rPr>
      </w:pPr>
    </w:p>
    <w:p w:rsidR="00144D63" w:rsidRPr="00FB6303" w:rsidRDefault="00144D63" w:rsidP="00FB6303">
      <w:pPr>
        <w:jc w:val="center"/>
        <w:rPr>
          <w:rFonts w:ascii="Arial" w:eastAsia="Times New Roman" w:hAnsi="Arial" w:cs="Arial"/>
          <w:sz w:val="24"/>
          <w:szCs w:val="24"/>
          <w:u w:val="single"/>
          <w:lang w:eastAsia="ru-RU"/>
        </w:rPr>
      </w:pPr>
      <w:r w:rsidRPr="00FB6303">
        <w:rPr>
          <w:rFonts w:ascii="Arial" w:eastAsia="Times New Roman" w:hAnsi="Arial" w:cs="Arial"/>
          <w:sz w:val="24"/>
          <w:szCs w:val="24"/>
          <w:u w:val="single"/>
          <w:lang w:eastAsia="ru-RU"/>
        </w:rPr>
        <w:t>от «</w:t>
      </w:r>
      <w:r w:rsidR="00FB6303" w:rsidRPr="00FB6303">
        <w:rPr>
          <w:rFonts w:ascii="Arial" w:eastAsia="Times New Roman" w:hAnsi="Arial" w:cs="Arial"/>
          <w:sz w:val="24"/>
          <w:szCs w:val="24"/>
          <w:u w:val="single"/>
          <w:lang w:eastAsia="ru-RU"/>
        </w:rPr>
        <w:t>25</w:t>
      </w:r>
      <w:r w:rsidR="00DA4A32" w:rsidRPr="00FB6303">
        <w:rPr>
          <w:rFonts w:ascii="Arial" w:eastAsia="Times New Roman" w:hAnsi="Arial" w:cs="Arial"/>
          <w:sz w:val="24"/>
          <w:szCs w:val="24"/>
          <w:u w:val="single"/>
          <w:lang w:eastAsia="ru-RU"/>
        </w:rPr>
        <w:t>»</w:t>
      </w:r>
      <w:r w:rsidR="00AA4C1F" w:rsidRPr="00FB6303">
        <w:rPr>
          <w:rFonts w:ascii="Arial" w:eastAsia="Times New Roman" w:hAnsi="Arial" w:cs="Arial"/>
          <w:sz w:val="24"/>
          <w:szCs w:val="24"/>
          <w:u w:val="single"/>
          <w:lang w:eastAsia="ru-RU"/>
        </w:rPr>
        <w:t xml:space="preserve"> </w:t>
      </w:r>
      <w:r w:rsidR="00907ED2" w:rsidRPr="00FB6303">
        <w:rPr>
          <w:rFonts w:ascii="Arial" w:eastAsia="Times New Roman" w:hAnsi="Arial" w:cs="Arial"/>
          <w:sz w:val="24"/>
          <w:szCs w:val="24"/>
          <w:u w:val="single"/>
          <w:lang w:eastAsia="ru-RU"/>
        </w:rPr>
        <w:t>марта</w:t>
      </w:r>
      <w:r w:rsidR="00FE1160" w:rsidRPr="00FB6303">
        <w:rPr>
          <w:rFonts w:ascii="Arial" w:eastAsia="Times New Roman" w:hAnsi="Arial" w:cs="Arial"/>
          <w:sz w:val="24"/>
          <w:szCs w:val="24"/>
          <w:u w:val="single"/>
          <w:lang w:eastAsia="ru-RU"/>
        </w:rPr>
        <w:t xml:space="preserve"> 202</w:t>
      </w:r>
      <w:r w:rsidR="00907ED2" w:rsidRPr="00FB6303">
        <w:rPr>
          <w:rFonts w:ascii="Arial" w:eastAsia="Times New Roman" w:hAnsi="Arial" w:cs="Arial"/>
          <w:sz w:val="24"/>
          <w:szCs w:val="24"/>
          <w:u w:val="single"/>
          <w:lang w:eastAsia="ru-RU"/>
        </w:rPr>
        <w:t>4</w:t>
      </w:r>
      <w:r w:rsidRPr="00FB6303">
        <w:rPr>
          <w:rFonts w:ascii="Arial" w:eastAsia="Times New Roman" w:hAnsi="Arial" w:cs="Arial"/>
          <w:sz w:val="24"/>
          <w:szCs w:val="24"/>
          <w:u w:val="single"/>
          <w:lang w:eastAsia="ru-RU"/>
        </w:rPr>
        <w:t xml:space="preserve"> г</w:t>
      </w:r>
      <w:r w:rsidR="00FB6303" w:rsidRPr="00FB6303">
        <w:rPr>
          <w:rFonts w:ascii="Arial" w:eastAsia="Times New Roman" w:hAnsi="Arial" w:cs="Arial"/>
          <w:sz w:val="24"/>
          <w:szCs w:val="24"/>
          <w:u w:val="single"/>
          <w:lang w:eastAsia="ru-RU"/>
        </w:rPr>
        <w:t>.</w:t>
      </w:r>
      <w:r w:rsidRPr="00FB6303">
        <w:rPr>
          <w:rFonts w:ascii="Arial" w:eastAsia="Times New Roman" w:hAnsi="Arial" w:cs="Arial"/>
          <w:sz w:val="24"/>
          <w:szCs w:val="24"/>
          <w:u w:val="single"/>
          <w:lang w:eastAsia="ru-RU"/>
        </w:rPr>
        <w:t>№</w:t>
      </w:r>
      <w:r w:rsidR="00FB6303" w:rsidRPr="00FB6303">
        <w:rPr>
          <w:rFonts w:ascii="Arial" w:eastAsia="Times New Roman" w:hAnsi="Arial" w:cs="Arial"/>
          <w:sz w:val="24"/>
          <w:szCs w:val="24"/>
          <w:u w:val="single"/>
          <w:lang w:eastAsia="ru-RU"/>
        </w:rPr>
        <w:t>43</w:t>
      </w:r>
    </w:p>
    <w:p w:rsidR="00144D63" w:rsidRPr="00144D63" w:rsidRDefault="00144D63" w:rsidP="00FB6303">
      <w:pPr>
        <w:jc w:val="center"/>
        <w:rPr>
          <w:rFonts w:ascii="Arial" w:eastAsia="Times New Roman" w:hAnsi="Arial" w:cs="Arial"/>
          <w:sz w:val="24"/>
          <w:szCs w:val="24"/>
          <w:lang w:eastAsia="ru-RU"/>
        </w:rPr>
      </w:pPr>
    </w:p>
    <w:p w:rsidR="00144D63" w:rsidRPr="00144D63" w:rsidRDefault="00144D63" w:rsidP="00FB6303">
      <w:pPr>
        <w:jc w:val="center"/>
        <w:rPr>
          <w:rFonts w:ascii="Arial" w:eastAsia="Times New Roman" w:hAnsi="Arial" w:cs="Arial"/>
          <w:sz w:val="24"/>
          <w:szCs w:val="24"/>
          <w:lang w:eastAsia="ru-RU"/>
        </w:rPr>
      </w:pPr>
      <w:r w:rsidRPr="00144D63">
        <w:rPr>
          <w:rFonts w:ascii="Arial" w:eastAsia="Times New Roman" w:hAnsi="Arial" w:cs="Arial"/>
          <w:sz w:val="24"/>
          <w:szCs w:val="24"/>
          <w:lang w:eastAsia="ru-RU"/>
        </w:rPr>
        <w:t>с. Верхний Мамон</w:t>
      </w:r>
    </w:p>
    <w:p w:rsidR="00144D63" w:rsidRPr="00144D63" w:rsidRDefault="00144D63" w:rsidP="00144D63">
      <w:pPr>
        <w:rPr>
          <w:rFonts w:ascii="Arial" w:eastAsia="Times New Roman" w:hAnsi="Arial" w:cs="Arial"/>
          <w:sz w:val="24"/>
          <w:szCs w:val="24"/>
          <w:lang w:eastAsia="ru-RU"/>
        </w:rPr>
      </w:pP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 внесении изменений в постановление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администрации Верхнемамонского</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сельского поселения от 21.11.2017 года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№214 «Об утверждении </w:t>
      </w:r>
      <w:proofErr w:type="gramStart"/>
      <w:r w:rsidRPr="00144D63">
        <w:rPr>
          <w:rFonts w:ascii="Arial" w:eastAsia="Times New Roman" w:hAnsi="Arial" w:cs="Arial"/>
          <w:bCs/>
          <w:sz w:val="24"/>
          <w:szCs w:val="24"/>
          <w:lang w:eastAsia="ru-RU"/>
        </w:rPr>
        <w:t>муниципальной</w:t>
      </w:r>
      <w:proofErr w:type="gramEnd"/>
      <w:r w:rsidRPr="00144D63">
        <w:rPr>
          <w:rFonts w:ascii="Arial" w:eastAsia="Times New Roman" w:hAnsi="Arial" w:cs="Arial"/>
          <w:bCs/>
          <w:sz w:val="24"/>
          <w:szCs w:val="24"/>
          <w:lang w:eastAsia="ru-RU"/>
        </w:rPr>
        <w:t xml:space="preserve">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программы Верхнемамонского сельского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поселения Верхнемамонского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муниципального  района </w:t>
      </w:r>
      <w:proofErr w:type="gramStart"/>
      <w:r w:rsidRPr="00144D63">
        <w:rPr>
          <w:rFonts w:ascii="Arial" w:eastAsia="Times New Roman" w:hAnsi="Arial" w:cs="Arial"/>
          <w:bCs/>
          <w:sz w:val="24"/>
          <w:szCs w:val="24"/>
          <w:lang w:eastAsia="ru-RU"/>
        </w:rPr>
        <w:t>Воронежской</w:t>
      </w:r>
      <w:proofErr w:type="gramEnd"/>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области «Формирование современной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городской среды на 2018-202</w:t>
      </w:r>
      <w:r w:rsidR="004D6091">
        <w:rPr>
          <w:rFonts w:ascii="Arial" w:eastAsia="Times New Roman" w:hAnsi="Arial" w:cs="Arial"/>
          <w:bCs/>
          <w:sz w:val="24"/>
          <w:szCs w:val="24"/>
          <w:lang w:eastAsia="ru-RU"/>
        </w:rPr>
        <w:t>6</w:t>
      </w:r>
      <w:r w:rsidRPr="00144D63">
        <w:rPr>
          <w:rFonts w:ascii="Arial" w:eastAsia="Times New Roman" w:hAnsi="Arial" w:cs="Arial"/>
          <w:bCs/>
          <w:sz w:val="24"/>
          <w:szCs w:val="24"/>
          <w:lang w:eastAsia="ru-RU"/>
        </w:rPr>
        <w:t xml:space="preserve"> годы»</w:t>
      </w:r>
    </w:p>
    <w:p w:rsidR="00144D63" w:rsidRPr="00144D63" w:rsidRDefault="00144D63" w:rsidP="00144D63">
      <w:pPr>
        <w:rPr>
          <w:rFonts w:ascii="Arial" w:eastAsia="Times New Roman" w:hAnsi="Arial" w:cs="Arial"/>
          <w:b/>
          <w:bCs/>
          <w:sz w:val="24"/>
          <w:szCs w:val="24"/>
          <w:lang w:eastAsia="ru-RU"/>
        </w:rPr>
      </w:pPr>
    </w:p>
    <w:p w:rsidR="00144D63" w:rsidRDefault="005318DD" w:rsidP="00144D63">
      <w:pPr>
        <w:ind w:firstLine="709"/>
        <w:rPr>
          <w:rFonts w:ascii="Arial" w:eastAsia="Times New Roman" w:hAnsi="Arial" w:cs="Arial"/>
          <w:sz w:val="24"/>
          <w:szCs w:val="24"/>
          <w:lang w:eastAsia="ru-RU"/>
        </w:rPr>
      </w:pPr>
      <w:r w:rsidRPr="005318DD">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Верхнемамонского сельского поселения от 30.04.2020г. №40 «Об утверждении Порядка принятия решений о разработке,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 администрация Верхнемамонского сельского поселения</w:t>
      </w:r>
    </w:p>
    <w:p w:rsidR="005318DD" w:rsidRPr="00144D63" w:rsidRDefault="005318DD" w:rsidP="00144D63">
      <w:pPr>
        <w:ind w:firstLine="709"/>
        <w:rPr>
          <w:rFonts w:ascii="Arial" w:eastAsia="Times New Roman" w:hAnsi="Arial" w:cs="Arial"/>
          <w:sz w:val="24"/>
          <w:szCs w:val="24"/>
          <w:lang w:eastAsia="ru-RU"/>
        </w:rPr>
      </w:pPr>
    </w:p>
    <w:p w:rsidR="00144D63" w:rsidRPr="00144D63" w:rsidRDefault="005318DD" w:rsidP="00144D63">
      <w:pPr>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ПОСТАНОВЛЯЕТ</w:t>
      </w:r>
      <w:r w:rsidR="00144D63" w:rsidRPr="00144D63">
        <w:rPr>
          <w:rFonts w:ascii="Arial" w:eastAsia="Times New Roman" w:hAnsi="Arial" w:cs="Arial"/>
          <w:b/>
          <w:sz w:val="24"/>
          <w:szCs w:val="24"/>
          <w:lang w:eastAsia="ru-RU"/>
        </w:rPr>
        <w:t>:</w:t>
      </w:r>
    </w:p>
    <w:p w:rsidR="00617A2F" w:rsidRDefault="00144D63" w:rsidP="00617A2F">
      <w:pPr>
        <w:pStyle w:val="ab"/>
        <w:numPr>
          <w:ilvl w:val="0"/>
          <w:numId w:val="31"/>
        </w:numPr>
        <w:tabs>
          <w:tab w:val="left" w:pos="284"/>
          <w:tab w:val="left" w:pos="993"/>
        </w:tabs>
        <w:ind w:left="0" w:firstLine="709"/>
        <w:jc w:val="both"/>
        <w:rPr>
          <w:rFonts w:ascii="Arial" w:hAnsi="Arial" w:cs="Arial"/>
          <w:bCs/>
        </w:rPr>
      </w:pPr>
      <w:r w:rsidRPr="00617A2F">
        <w:rPr>
          <w:rFonts w:ascii="Arial" w:hAnsi="Arial" w:cs="Arial"/>
        </w:rPr>
        <w:t xml:space="preserve">Внести в постановление администрации Верхнемамонского сельского поселения от 21.11.2017 г. №214 «Об утверждении муниципальной программы  </w:t>
      </w:r>
      <w:r w:rsidRPr="00617A2F">
        <w:rPr>
          <w:rFonts w:ascii="Arial" w:hAnsi="Arial" w:cs="Arial"/>
          <w:bCs/>
        </w:rPr>
        <w:t xml:space="preserve"> Верхнемамонского сельского поселения Верхнемамонского муниципального  района «Формирование современ</w:t>
      </w:r>
      <w:r w:rsidR="0075178E" w:rsidRPr="00617A2F">
        <w:rPr>
          <w:rFonts w:ascii="Arial" w:hAnsi="Arial" w:cs="Arial"/>
          <w:bCs/>
        </w:rPr>
        <w:t>ной городской среды на 2018-202</w:t>
      </w:r>
      <w:r w:rsidR="004D6091">
        <w:rPr>
          <w:rFonts w:ascii="Arial" w:hAnsi="Arial" w:cs="Arial"/>
          <w:bCs/>
        </w:rPr>
        <w:t>6</w:t>
      </w:r>
      <w:r w:rsidRPr="00617A2F">
        <w:rPr>
          <w:rFonts w:ascii="Arial" w:hAnsi="Arial" w:cs="Arial"/>
          <w:bCs/>
        </w:rPr>
        <w:t xml:space="preserve"> годы» </w:t>
      </w:r>
      <w:r w:rsidR="00617A2F" w:rsidRPr="00617A2F">
        <w:rPr>
          <w:rFonts w:ascii="Arial" w:hAnsi="Arial" w:cs="Arial"/>
          <w:bCs/>
        </w:rPr>
        <w:t xml:space="preserve">внести следующие </w:t>
      </w:r>
      <w:r w:rsidRPr="00617A2F">
        <w:rPr>
          <w:rFonts w:ascii="Arial" w:hAnsi="Arial" w:cs="Arial"/>
          <w:bCs/>
        </w:rPr>
        <w:t>изменения</w:t>
      </w:r>
      <w:r w:rsidR="00617A2F" w:rsidRPr="00617A2F">
        <w:rPr>
          <w:rFonts w:ascii="Arial" w:hAnsi="Arial" w:cs="Arial"/>
          <w:bCs/>
        </w:rPr>
        <w:t>:</w:t>
      </w:r>
    </w:p>
    <w:p w:rsidR="00144D63" w:rsidRPr="00617A2F" w:rsidRDefault="006D342E" w:rsidP="004D6091">
      <w:pPr>
        <w:pStyle w:val="ab"/>
        <w:tabs>
          <w:tab w:val="left" w:pos="284"/>
          <w:tab w:val="left" w:pos="993"/>
        </w:tabs>
        <w:ind w:left="0" w:firstLine="709"/>
        <w:jc w:val="both"/>
        <w:rPr>
          <w:rFonts w:ascii="Arial" w:hAnsi="Arial" w:cs="Arial"/>
        </w:rPr>
      </w:pPr>
      <w:r w:rsidRPr="006D342E">
        <w:rPr>
          <w:rFonts w:ascii="Arial" w:hAnsi="Arial" w:cs="Arial"/>
          <w:bCs/>
        </w:rPr>
        <w:t>1.1.</w:t>
      </w:r>
      <w:r w:rsidRPr="006D342E">
        <w:rPr>
          <w:rFonts w:ascii="Arial" w:hAnsi="Arial" w:cs="Arial"/>
          <w:bCs/>
        </w:rPr>
        <w:tab/>
      </w:r>
      <w:r w:rsidR="00617A2F">
        <w:rPr>
          <w:rFonts w:ascii="Arial" w:hAnsi="Arial" w:cs="Arial"/>
          <w:bCs/>
        </w:rPr>
        <w:t>Изложить</w:t>
      </w:r>
      <w:r w:rsidR="00144D63" w:rsidRPr="00617A2F">
        <w:rPr>
          <w:rFonts w:ascii="Arial" w:hAnsi="Arial" w:cs="Arial"/>
          <w:bCs/>
        </w:rPr>
        <w:t xml:space="preserve"> муниципальную программу Верхнемамонского сельского поселения Верхнемамонского муниципального  района «Формирование современ</w:t>
      </w:r>
      <w:r w:rsidR="00617A2F">
        <w:rPr>
          <w:rFonts w:ascii="Arial" w:hAnsi="Arial" w:cs="Arial"/>
          <w:bCs/>
        </w:rPr>
        <w:t>ной городской среды на 2018-202</w:t>
      </w:r>
      <w:r>
        <w:rPr>
          <w:rFonts w:ascii="Arial" w:hAnsi="Arial" w:cs="Arial"/>
          <w:bCs/>
        </w:rPr>
        <w:t>6</w:t>
      </w:r>
      <w:r w:rsidR="00144D63" w:rsidRPr="00617A2F">
        <w:rPr>
          <w:rFonts w:ascii="Arial" w:hAnsi="Arial" w:cs="Arial"/>
          <w:bCs/>
        </w:rPr>
        <w:t xml:space="preserve"> годы</w:t>
      </w:r>
      <w:r w:rsidR="00617A2F">
        <w:rPr>
          <w:rFonts w:ascii="Arial" w:hAnsi="Arial" w:cs="Arial"/>
          <w:bCs/>
        </w:rPr>
        <w:t>»</w:t>
      </w:r>
      <w:r w:rsidR="00144D63" w:rsidRPr="00617A2F">
        <w:rPr>
          <w:rFonts w:ascii="Arial" w:hAnsi="Arial" w:cs="Arial"/>
          <w:bCs/>
        </w:rPr>
        <w:t xml:space="preserve"> в новой редакции </w:t>
      </w:r>
      <w:r w:rsidR="00144D63" w:rsidRPr="00617A2F">
        <w:rPr>
          <w:rFonts w:ascii="Arial" w:hAnsi="Arial" w:cs="Arial"/>
        </w:rPr>
        <w:t>согласно приложению.</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2. Опубликовать настоящее постановление в официальном периодическом печатном издании «Информационный бюллетень Верхнемамонского сельского поселения»  и разместить на официальном сайте администрации Верхнемамонского сельского поселения  http://vmamoncity.ru/.</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4. </w:t>
      </w:r>
      <w:proofErr w:type="gramStart"/>
      <w:r w:rsidRPr="00144D63">
        <w:rPr>
          <w:rFonts w:ascii="Arial" w:eastAsia="Times New Roman" w:hAnsi="Arial" w:cs="Arial"/>
          <w:sz w:val="24"/>
          <w:szCs w:val="24"/>
          <w:lang w:eastAsia="ru-RU"/>
        </w:rPr>
        <w:t>Контроль за</w:t>
      </w:r>
      <w:proofErr w:type="gramEnd"/>
      <w:r w:rsidRPr="00144D63">
        <w:rPr>
          <w:rFonts w:ascii="Arial" w:eastAsia="Times New Roman" w:hAnsi="Arial" w:cs="Arial"/>
          <w:sz w:val="24"/>
          <w:szCs w:val="24"/>
          <w:lang w:eastAsia="ru-RU"/>
        </w:rPr>
        <w:t xml:space="preserve"> исполнением настоящего постановления оставляю за собой.</w:t>
      </w:r>
    </w:p>
    <w:p w:rsidR="004D6091" w:rsidRDefault="004D6091" w:rsidP="006D342E">
      <w:pPr>
        <w:rPr>
          <w:rFonts w:ascii="Arial" w:eastAsia="Times New Roman" w:hAnsi="Arial" w:cs="Arial"/>
          <w:sz w:val="24"/>
          <w:szCs w:val="24"/>
          <w:lang w:eastAsia="ru-RU"/>
        </w:rPr>
      </w:pPr>
    </w:p>
    <w:p w:rsidR="00144D63" w:rsidRPr="00144D63" w:rsidRDefault="006D342E" w:rsidP="006D342E">
      <w:pPr>
        <w:rPr>
          <w:rFonts w:ascii="Arial" w:eastAsia="Times New Roman" w:hAnsi="Arial" w:cs="Arial"/>
          <w:sz w:val="24"/>
          <w:szCs w:val="24"/>
          <w:lang w:eastAsia="ru-RU"/>
        </w:rPr>
      </w:pPr>
      <w:proofErr w:type="gramStart"/>
      <w:r>
        <w:rPr>
          <w:rFonts w:ascii="Arial" w:eastAsia="Times New Roman" w:hAnsi="Arial" w:cs="Arial"/>
          <w:sz w:val="24"/>
          <w:szCs w:val="24"/>
          <w:lang w:eastAsia="ru-RU"/>
        </w:rPr>
        <w:t>Исполняющий</w:t>
      </w:r>
      <w:proofErr w:type="gramEnd"/>
      <w:r>
        <w:rPr>
          <w:rFonts w:ascii="Arial" w:eastAsia="Times New Roman" w:hAnsi="Arial" w:cs="Arial"/>
          <w:sz w:val="24"/>
          <w:szCs w:val="24"/>
          <w:lang w:eastAsia="ru-RU"/>
        </w:rPr>
        <w:t xml:space="preserve"> обязанности</w:t>
      </w:r>
    </w:p>
    <w:p w:rsidR="00144D63" w:rsidRPr="00144D63" w:rsidRDefault="006D342E" w:rsidP="00144D63">
      <w:pPr>
        <w:jc w:val="left"/>
        <w:rPr>
          <w:rFonts w:ascii="Arial" w:eastAsia="Times New Roman" w:hAnsi="Arial" w:cs="Arial"/>
          <w:sz w:val="24"/>
          <w:szCs w:val="24"/>
          <w:lang w:eastAsia="ru-RU"/>
        </w:rPr>
      </w:pPr>
      <w:r>
        <w:rPr>
          <w:rFonts w:ascii="Arial" w:eastAsia="Times New Roman" w:hAnsi="Arial" w:cs="Arial"/>
          <w:sz w:val="24"/>
          <w:szCs w:val="24"/>
          <w:lang w:eastAsia="ru-RU"/>
        </w:rPr>
        <w:t>главы</w:t>
      </w:r>
      <w:r w:rsidR="00144D63" w:rsidRPr="00144D63">
        <w:rPr>
          <w:rFonts w:ascii="Arial" w:eastAsia="Times New Roman" w:hAnsi="Arial" w:cs="Arial"/>
          <w:sz w:val="24"/>
          <w:szCs w:val="24"/>
          <w:lang w:eastAsia="ru-RU"/>
        </w:rPr>
        <w:t xml:space="preserve">  Верхнемамонского </w:t>
      </w:r>
    </w:p>
    <w:p w:rsidR="00144D63" w:rsidRPr="00144D63" w:rsidRDefault="00144D63" w:rsidP="00144D63">
      <w:pPr>
        <w:jc w:val="left"/>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О.</w:t>
      </w:r>
      <w:r w:rsidR="006D342E">
        <w:rPr>
          <w:rFonts w:ascii="Arial" w:eastAsia="Times New Roman" w:hAnsi="Arial" w:cs="Arial"/>
          <w:sz w:val="24"/>
          <w:szCs w:val="24"/>
          <w:lang w:eastAsia="ru-RU"/>
        </w:rPr>
        <w:t>М. Малахов</w:t>
      </w:r>
    </w:p>
    <w:p w:rsidR="00144D63" w:rsidRPr="00144D63" w:rsidRDefault="00144D63" w:rsidP="00144D63">
      <w:pPr>
        <w:suppressAutoHyphens/>
        <w:rPr>
          <w:rFonts w:ascii="Calibri" w:eastAsia="Times New Roman" w:hAnsi="Calibri"/>
          <w:sz w:val="24"/>
          <w:szCs w:val="24"/>
          <w:lang w:eastAsia="ru-RU"/>
        </w:rPr>
      </w:pPr>
      <w:r w:rsidRPr="00144D63">
        <w:rPr>
          <w:rFonts w:ascii="Calibri" w:eastAsia="Times New Roman" w:hAnsi="Calibri"/>
          <w:sz w:val="24"/>
          <w:szCs w:val="24"/>
          <w:lang w:eastAsia="ru-RU"/>
        </w:rPr>
        <w:t xml:space="preserve">                                                                                                </w:t>
      </w:r>
    </w:p>
    <w:p w:rsidR="00144D63" w:rsidRDefault="00144D63" w:rsidP="009D5C99">
      <w:pPr>
        <w:suppressAutoHyphens/>
        <w:rPr>
          <w:rFonts w:ascii="Calibri" w:eastAsia="Times New Roman" w:hAnsi="Calibri"/>
          <w:sz w:val="24"/>
          <w:szCs w:val="24"/>
          <w:lang w:eastAsia="ru-RU"/>
        </w:rPr>
      </w:pPr>
    </w:p>
    <w:p w:rsidR="00144D63" w:rsidRDefault="00144D63" w:rsidP="009D5C99">
      <w:pPr>
        <w:suppressAutoHyphens/>
        <w:rPr>
          <w:rFonts w:ascii="Calibri" w:eastAsia="Times New Roman" w:hAnsi="Calibri"/>
          <w:sz w:val="24"/>
          <w:szCs w:val="24"/>
          <w:lang w:eastAsia="ru-RU"/>
        </w:rPr>
      </w:pPr>
    </w:p>
    <w:p w:rsidR="0002501C" w:rsidRDefault="00195244"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lastRenderedPageBreak/>
        <w:t xml:space="preserve"> </w:t>
      </w:r>
      <w:r w:rsidR="00C16D34">
        <w:rPr>
          <w:rFonts w:ascii="Calibri" w:eastAsia="Times New Roman" w:hAnsi="Calibri"/>
          <w:sz w:val="24"/>
          <w:szCs w:val="24"/>
          <w:lang w:eastAsia="ru-RU"/>
        </w:rPr>
        <w:t xml:space="preserve">                                                                                                УТВЕРЖДЕНО:</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Постановлением  администрации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Верхнемамонского сельского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поселения </w:t>
      </w:r>
      <w:r w:rsidR="00DA4A32">
        <w:rPr>
          <w:rFonts w:ascii="Calibri" w:eastAsia="Times New Roman" w:hAnsi="Calibri"/>
          <w:sz w:val="24"/>
          <w:szCs w:val="24"/>
          <w:lang w:eastAsia="ru-RU"/>
        </w:rPr>
        <w:t>№</w:t>
      </w:r>
      <w:r w:rsidR="00FB6303">
        <w:rPr>
          <w:rFonts w:ascii="Calibri" w:eastAsia="Times New Roman" w:hAnsi="Calibri"/>
          <w:sz w:val="24"/>
          <w:szCs w:val="24"/>
          <w:lang w:eastAsia="ru-RU"/>
        </w:rPr>
        <w:t>43</w:t>
      </w:r>
      <w:r w:rsidR="00DA4A32">
        <w:rPr>
          <w:rFonts w:ascii="Calibri" w:eastAsia="Times New Roman" w:hAnsi="Calibri"/>
          <w:sz w:val="24"/>
          <w:szCs w:val="24"/>
          <w:lang w:eastAsia="ru-RU"/>
        </w:rPr>
        <w:t xml:space="preserve"> </w:t>
      </w:r>
      <w:r w:rsidR="005843AE">
        <w:rPr>
          <w:rFonts w:ascii="Calibri" w:eastAsia="Times New Roman" w:hAnsi="Calibri"/>
          <w:sz w:val="24"/>
          <w:szCs w:val="24"/>
          <w:lang w:eastAsia="ru-RU"/>
        </w:rPr>
        <w:t xml:space="preserve"> </w:t>
      </w:r>
      <w:r>
        <w:rPr>
          <w:rFonts w:ascii="Calibri" w:eastAsia="Times New Roman" w:hAnsi="Calibri"/>
          <w:sz w:val="24"/>
          <w:szCs w:val="24"/>
          <w:lang w:eastAsia="ru-RU"/>
        </w:rPr>
        <w:t xml:space="preserve">от </w:t>
      </w:r>
      <w:r w:rsidR="00FB6303">
        <w:rPr>
          <w:rFonts w:ascii="Calibri" w:eastAsia="Times New Roman" w:hAnsi="Calibri"/>
          <w:sz w:val="24"/>
          <w:szCs w:val="24"/>
          <w:lang w:eastAsia="ru-RU"/>
        </w:rPr>
        <w:t>25</w:t>
      </w:r>
      <w:bookmarkStart w:id="0" w:name="_GoBack"/>
      <w:bookmarkEnd w:id="0"/>
      <w:r>
        <w:rPr>
          <w:rFonts w:ascii="Calibri" w:eastAsia="Times New Roman" w:hAnsi="Calibri"/>
          <w:sz w:val="24"/>
          <w:szCs w:val="24"/>
          <w:lang w:eastAsia="ru-RU"/>
        </w:rPr>
        <w:t>.</w:t>
      </w:r>
      <w:r w:rsidR="00907ED2">
        <w:rPr>
          <w:rFonts w:ascii="Calibri" w:eastAsia="Times New Roman" w:hAnsi="Calibri"/>
          <w:sz w:val="24"/>
          <w:szCs w:val="24"/>
          <w:lang w:eastAsia="ru-RU"/>
        </w:rPr>
        <w:t>03</w:t>
      </w:r>
      <w:r w:rsidR="00FE1160">
        <w:rPr>
          <w:rFonts w:ascii="Calibri" w:eastAsia="Times New Roman" w:hAnsi="Calibri"/>
          <w:sz w:val="24"/>
          <w:szCs w:val="24"/>
          <w:lang w:eastAsia="ru-RU"/>
        </w:rPr>
        <w:t>.202</w:t>
      </w:r>
      <w:r w:rsidR="00907ED2">
        <w:rPr>
          <w:rFonts w:ascii="Calibri" w:eastAsia="Times New Roman" w:hAnsi="Calibri"/>
          <w:sz w:val="24"/>
          <w:szCs w:val="24"/>
          <w:lang w:eastAsia="ru-RU"/>
        </w:rPr>
        <w:t>4</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w:t>
      </w:r>
      <w:r w:rsidR="005843AE">
        <w:rPr>
          <w:rFonts w:ascii="Calibri" w:eastAsia="Times New Roman" w:hAnsi="Calibri"/>
          <w:sz w:val="24"/>
          <w:szCs w:val="24"/>
          <w:lang w:eastAsia="ru-RU"/>
        </w:rPr>
        <w:t xml:space="preserve">                              </w:t>
      </w:r>
    </w:p>
    <w:p w:rsidR="00C16D34" w:rsidRPr="00D74E1A" w:rsidRDefault="00C16D34" w:rsidP="009D5C99">
      <w:pPr>
        <w:suppressAutoHyphens/>
        <w:rPr>
          <w:rFonts w:ascii="Arial" w:eastAsia="Times New Roman" w:hAnsi="Arial" w:cs="Arial"/>
          <w:sz w:val="24"/>
          <w:szCs w:val="24"/>
          <w:lang w:eastAsia="ru-RU"/>
        </w:rPr>
      </w:pPr>
      <w:r>
        <w:rPr>
          <w:rFonts w:ascii="Calibri" w:eastAsia="Times New Roman" w:hAnsi="Calibri"/>
          <w:sz w:val="24"/>
          <w:szCs w:val="24"/>
          <w:lang w:eastAsia="ru-RU"/>
        </w:rPr>
        <w:t xml:space="preserve">                                                                    </w:t>
      </w:r>
    </w:p>
    <w:p w:rsidR="0002501C" w:rsidRPr="00D74E1A" w:rsidRDefault="0002501C" w:rsidP="009D5C99">
      <w:pPr>
        <w:suppressAutoHyphens/>
        <w:rPr>
          <w:rFonts w:ascii="Arial" w:eastAsia="Times New Roman" w:hAnsi="Arial" w:cs="Arial"/>
          <w:sz w:val="24"/>
          <w:szCs w:val="24"/>
          <w:lang w:eastAsia="ru-RU"/>
        </w:rPr>
      </w:pPr>
    </w:p>
    <w:p w:rsidR="004F1432" w:rsidRPr="00D74E1A" w:rsidRDefault="00201A77" w:rsidP="004F1432">
      <w:pPr>
        <w:suppressAutoHyphens/>
        <w:adjustRightInd w:val="0"/>
        <w:ind w:left="5529"/>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429CF" w:rsidRPr="00D74E1A" w:rsidRDefault="001429CF" w:rsidP="001429CF">
      <w:pPr>
        <w:suppressAutoHyphens/>
        <w:ind w:firstLine="709"/>
        <w:jc w:val="center"/>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Муниципальная  программа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Верхнемамонского  муниципального района Воронежской области </w:t>
      </w:r>
    </w:p>
    <w:p w:rsidR="002558A0" w:rsidRPr="002558A0" w:rsidRDefault="00201A77" w:rsidP="002558A0">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«Формирование  современной  городской  среды </w:t>
      </w:r>
      <w:r w:rsidR="002558A0" w:rsidRPr="002558A0">
        <w:rPr>
          <w:rFonts w:ascii="Arial" w:eastAsia="Times New Roman" w:hAnsi="Arial" w:cs="Arial"/>
          <w:b/>
          <w:sz w:val="24"/>
          <w:szCs w:val="24"/>
          <w:lang w:eastAsia="ru-RU"/>
        </w:rPr>
        <w:t xml:space="preserve">на </w:t>
      </w:r>
      <w:r w:rsidR="001174A6">
        <w:rPr>
          <w:rFonts w:ascii="Arial" w:eastAsia="Times New Roman" w:hAnsi="Arial" w:cs="Arial"/>
          <w:b/>
          <w:sz w:val="24"/>
          <w:szCs w:val="24"/>
          <w:lang w:eastAsia="ru-RU"/>
        </w:rPr>
        <w:t xml:space="preserve">территории Верхнемамонского сельского  поселения   на </w:t>
      </w:r>
      <w:r w:rsidR="002558A0" w:rsidRPr="002558A0">
        <w:rPr>
          <w:rFonts w:ascii="Arial" w:eastAsia="Times New Roman" w:hAnsi="Arial" w:cs="Arial"/>
          <w:b/>
          <w:sz w:val="24"/>
          <w:szCs w:val="24"/>
          <w:lang w:eastAsia="ru-RU"/>
        </w:rPr>
        <w:t>2018-202</w:t>
      </w:r>
      <w:r w:rsidR="006D342E">
        <w:rPr>
          <w:rFonts w:ascii="Arial" w:eastAsia="Times New Roman" w:hAnsi="Arial" w:cs="Arial"/>
          <w:b/>
          <w:sz w:val="24"/>
          <w:szCs w:val="24"/>
          <w:lang w:eastAsia="ru-RU"/>
        </w:rPr>
        <w:t>6</w:t>
      </w:r>
      <w:r w:rsidR="002558A0"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01A77" w:rsidRDefault="00201A77" w:rsidP="002558A0">
      <w:pPr>
        <w:jc w:val="center"/>
        <w:rPr>
          <w:rFonts w:ascii="Arial" w:eastAsia="Times New Roman" w:hAnsi="Arial" w:cs="Arial"/>
          <w:b/>
          <w:sz w:val="24"/>
          <w:szCs w:val="24"/>
          <w:lang w:eastAsia="ru-RU"/>
        </w:rPr>
      </w:pPr>
    </w:p>
    <w:p w:rsidR="002558A0" w:rsidRPr="00201A77" w:rsidRDefault="002558A0" w:rsidP="002558A0">
      <w:pPr>
        <w:jc w:val="center"/>
        <w:rPr>
          <w:rFonts w:ascii="Arial" w:eastAsia="Times New Roman" w:hAnsi="Arial" w:cs="Arial"/>
          <w:b/>
          <w:lang w:eastAsia="ru-RU"/>
        </w:rPr>
      </w:pPr>
      <w:r w:rsidRPr="00201A77">
        <w:rPr>
          <w:rFonts w:ascii="Arial" w:eastAsia="Times New Roman" w:hAnsi="Arial" w:cs="Arial"/>
          <w:b/>
          <w:lang w:eastAsia="ru-RU"/>
        </w:rPr>
        <w:lastRenderedPageBreak/>
        <w:t>Паспорт</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Муниципальной программы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Верхнемамонского  муниципального района Воронежской области </w:t>
      </w:r>
    </w:p>
    <w:p w:rsidR="00201A77" w:rsidRPr="002558A0" w:rsidRDefault="00201A77" w:rsidP="00201A77">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«Формирование  современной  городской  среды</w:t>
      </w:r>
      <w:r w:rsidR="00253302">
        <w:rPr>
          <w:rFonts w:ascii="Arial" w:eastAsia="Times New Roman" w:hAnsi="Arial" w:cs="Arial"/>
          <w:b/>
          <w:sz w:val="24"/>
          <w:szCs w:val="24"/>
          <w:lang w:eastAsia="ru-RU"/>
        </w:rPr>
        <w:t xml:space="preserve"> на  терр</w:t>
      </w:r>
      <w:r w:rsidR="00144D63">
        <w:rPr>
          <w:rFonts w:ascii="Arial" w:eastAsia="Times New Roman" w:hAnsi="Arial" w:cs="Arial"/>
          <w:b/>
          <w:sz w:val="24"/>
          <w:szCs w:val="24"/>
          <w:lang w:eastAsia="ru-RU"/>
        </w:rPr>
        <w:t>и</w:t>
      </w:r>
      <w:r w:rsidR="00253302">
        <w:rPr>
          <w:rFonts w:ascii="Arial" w:eastAsia="Times New Roman" w:hAnsi="Arial" w:cs="Arial"/>
          <w:b/>
          <w:sz w:val="24"/>
          <w:szCs w:val="24"/>
          <w:lang w:eastAsia="ru-RU"/>
        </w:rPr>
        <w:t>тории  Верхнемамонского сельского поселения</w:t>
      </w:r>
      <w:r>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на 2018-202</w:t>
      </w:r>
      <w:r w:rsidR="006D342E">
        <w:rPr>
          <w:rFonts w:ascii="Arial" w:eastAsia="Times New Roman" w:hAnsi="Arial" w:cs="Arial"/>
          <w:b/>
          <w:sz w:val="24"/>
          <w:szCs w:val="24"/>
          <w:lang w:eastAsia="ru-RU"/>
        </w:rPr>
        <w:t>6</w:t>
      </w:r>
      <w:r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ind w:firstLine="567"/>
        <w:jc w:val="center"/>
        <w:rPr>
          <w:rFonts w:ascii="Arial" w:eastAsia="Times New Roman" w:hAnsi="Arial" w:cs="Arial"/>
          <w:sz w:val="24"/>
          <w:szCs w:val="24"/>
          <w:lang w:eastAsia="ru-RU"/>
        </w:rPr>
      </w:pPr>
      <w:r w:rsidRPr="002558A0">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107"/>
        <w:gridCol w:w="5660"/>
      </w:tblGrid>
      <w:tr w:rsidR="002558A0" w:rsidRPr="002558A0" w:rsidTr="004A03C8">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Наименование </w:t>
            </w:r>
            <w:r w:rsidRPr="002558A0">
              <w:rPr>
                <w:rFonts w:ascii="Arial" w:eastAsia="Batang" w:hAnsi="Arial" w:cs="Arial"/>
                <w:sz w:val="24"/>
                <w:szCs w:val="24"/>
                <w:lang w:eastAsia="ru-RU"/>
              </w:rPr>
              <w:br/>
              <w:t>программы</w:t>
            </w:r>
            <w:r w:rsidRPr="002558A0">
              <w:rPr>
                <w:rFonts w:ascii="Arial" w:eastAsia="Times New Roman" w:hAnsi="Arial" w:cs="Arial"/>
                <w:sz w:val="24"/>
                <w:szCs w:val="24"/>
                <w:lang w:eastAsia="ru-RU"/>
              </w:rPr>
              <w:t xml:space="preserve"> </w:t>
            </w:r>
          </w:p>
        </w:tc>
        <w:tc>
          <w:tcPr>
            <w:tcW w:w="5660" w:type="dxa"/>
            <w:shd w:val="clear" w:color="auto" w:fill="auto"/>
          </w:tcPr>
          <w:p w:rsidR="00FD3087" w:rsidRPr="00FD3087" w:rsidRDefault="00065BE3" w:rsidP="00FD3087">
            <w:pPr>
              <w:jc w:val="left"/>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w:t>
            </w:r>
            <w:r w:rsidR="00FD3087" w:rsidRPr="00FD3087">
              <w:rPr>
                <w:rFonts w:ascii="Arial" w:eastAsia="Times New Roman" w:hAnsi="Arial" w:cs="Arial"/>
                <w:sz w:val="24"/>
                <w:szCs w:val="24"/>
                <w:lang w:eastAsia="ru-RU"/>
              </w:rPr>
              <w:t xml:space="preserve">       Верхнемамонского  сельского  поселения </w:t>
            </w:r>
          </w:p>
          <w:p w:rsidR="00FD3087" w:rsidRPr="00FD3087" w:rsidRDefault="00FD3087" w:rsidP="00FD3087">
            <w:pPr>
              <w:rPr>
                <w:rFonts w:ascii="Arial" w:eastAsia="Times New Roman" w:hAnsi="Arial" w:cs="Arial"/>
                <w:sz w:val="24"/>
                <w:szCs w:val="24"/>
                <w:lang w:eastAsia="ru-RU"/>
              </w:rPr>
            </w:pPr>
            <w:r>
              <w:rPr>
                <w:rFonts w:ascii="Arial" w:eastAsia="Times New Roman" w:hAnsi="Arial" w:cs="Arial"/>
                <w:sz w:val="24"/>
                <w:szCs w:val="24"/>
                <w:lang w:eastAsia="ru-RU"/>
              </w:rPr>
              <w:t>Ве</w:t>
            </w:r>
            <w:r w:rsidRPr="00FD3087">
              <w:rPr>
                <w:rFonts w:ascii="Arial" w:eastAsia="Times New Roman" w:hAnsi="Arial" w:cs="Arial"/>
                <w:sz w:val="24"/>
                <w:szCs w:val="24"/>
                <w:lang w:eastAsia="ru-RU"/>
              </w:rPr>
              <w:t xml:space="preserve">рхнемамонского  муниципального района Воронежской области </w:t>
            </w:r>
          </w:p>
          <w:p w:rsidR="002558A0" w:rsidRPr="002558A0" w:rsidRDefault="00FD3087" w:rsidP="00253302">
            <w:pPr>
              <w:jc w:val="left"/>
              <w:rPr>
                <w:rFonts w:ascii="Arial" w:eastAsia="Times New Roman" w:hAnsi="Arial" w:cs="Arial"/>
                <w:sz w:val="24"/>
                <w:szCs w:val="24"/>
                <w:lang w:eastAsia="ru-RU"/>
              </w:rPr>
            </w:pPr>
            <w:r w:rsidRPr="00FD3087">
              <w:rPr>
                <w:rFonts w:ascii="Arial" w:eastAsia="Times New Roman" w:hAnsi="Arial" w:cs="Arial"/>
                <w:sz w:val="24"/>
                <w:szCs w:val="24"/>
                <w:lang w:eastAsia="ru-RU"/>
              </w:rPr>
              <w:t xml:space="preserve"> «Формирование  современной  городской  среды </w:t>
            </w:r>
            <w:r w:rsidR="00253302">
              <w:rPr>
                <w:rFonts w:ascii="Arial" w:eastAsia="Times New Roman" w:hAnsi="Arial" w:cs="Arial"/>
                <w:sz w:val="24"/>
                <w:szCs w:val="24"/>
                <w:lang w:eastAsia="ru-RU"/>
              </w:rPr>
              <w:t xml:space="preserve">на территории Верхнемамонского сельского поселения </w:t>
            </w:r>
            <w:r w:rsidRPr="00FD3087">
              <w:rPr>
                <w:rFonts w:ascii="Arial" w:eastAsia="Times New Roman" w:hAnsi="Arial" w:cs="Arial"/>
                <w:sz w:val="24"/>
                <w:szCs w:val="24"/>
                <w:lang w:eastAsia="ru-RU"/>
              </w:rPr>
              <w:t>на 2018-202</w:t>
            </w:r>
            <w:r w:rsidR="006D342E">
              <w:rPr>
                <w:rFonts w:ascii="Arial" w:eastAsia="Times New Roman" w:hAnsi="Arial" w:cs="Arial"/>
                <w:sz w:val="24"/>
                <w:szCs w:val="24"/>
                <w:lang w:eastAsia="ru-RU"/>
              </w:rPr>
              <w:t>6</w:t>
            </w:r>
            <w:r w:rsidRPr="00FD3087">
              <w:rPr>
                <w:rFonts w:ascii="Arial" w:eastAsia="Times New Roman" w:hAnsi="Arial" w:cs="Arial"/>
                <w:sz w:val="24"/>
                <w:szCs w:val="24"/>
                <w:lang w:eastAsia="ru-RU"/>
              </w:rPr>
              <w:t xml:space="preserve"> годы»</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w:t>
            </w:r>
          </w:p>
        </w:tc>
        <w:tc>
          <w:tcPr>
            <w:tcW w:w="3107" w:type="dxa"/>
            <w:shd w:val="clear" w:color="auto" w:fill="auto"/>
          </w:tcPr>
          <w:p w:rsidR="00065BE3" w:rsidRPr="002558A0" w:rsidRDefault="00065BE3"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Ответственный исполнитель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3</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Исполнители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Основные разработчики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sz w:val="24"/>
                <w:szCs w:val="24"/>
              </w:rPr>
              <w:t>Подпрограммы и  основные мероприятия муниципальной программы</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1 «Благоустройство дворовых территорий многоквартирных домов»</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2 «Благоустройство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Цели муниципальной</w:t>
            </w:r>
            <w:r w:rsidRPr="002558A0">
              <w:rPr>
                <w:rFonts w:ascii="Arial" w:eastAsia="Times New Roman" w:hAnsi="Arial" w:cs="Arial"/>
                <w:sz w:val="24"/>
                <w:szCs w:val="24"/>
                <w:lang w:eastAsia="ru-RU"/>
              </w:rPr>
              <w:t xml:space="preserve">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1.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FB7C7E" w:rsidRPr="002558A0"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2. Повышение уровня благоустройства общественных территорий с безусловным обеспечением удо</w:t>
            </w:r>
            <w:proofErr w:type="gramStart"/>
            <w:r w:rsidRPr="00FB7C7E">
              <w:rPr>
                <w:rFonts w:ascii="Arial" w:eastAsia="Times New Roman" w:hAnsi="Arial" w:cs="Arial"/>
                <w:sz w:val="24"/>
                <w:szCs w:val="24"/>
                <w:lang w:eastAsia="ru-RU"/>
              </w:rPr>
              <w:t>бств дл</w:t>
            </w:r>
            <w:proofErr w:type="gramEnd"/>
            <w:r w:rsidRPr="00FB7C7E">
              <w:rPr>
                <w:rFonts w:ascii="Arial" w:eastAsia="Times New 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Задачи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выполнение работ по благоустройству дворовых и общественных территорий в соответствии с нормативными требованиями;</w:t>
            </w:r>
          </w:p>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комфортности проживания с учетом обеспечения доступности жилья для инвалидов и  маломобильных групп населения;</w:t>
            </w:r>
          </w:p>
          <w:p w:rsidR="00FB7C7E" w:rsidRPr="002558A0"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 xml:space="preserve">Целевые индикаторы и показатели муниципальной </w:t>
            </w:r>
            <w:r w:rsidRPr="00FB7C7E">
              <w:rPr>
                <w:rFonts w:ascii="Arial" w:hAnsi="Arial" w:cs="Arial"/>
                <w:bCs/>
                <w:sz w:val="24"/>
                <w:szCs w:val="24"/>
              </w:rPr>
              <w:lastRenderedPageBreak/>
              <w:t xml:space="preserve">программы </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lastRenderedPageBreak/>
              <w:t>- количество благоустроенных дворовых территорий многоквартирных домов,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xml:space="preserve">- количество благоустроенных общественных </w:t>
            </w:r>
            <w:r w:rsidRPr="00FB7C7E">
              <w:rPr>
                <w:rFonts w:ascii="Arial" w:hAnsi="Arial" w:cs="Arial"/>
                <w:sz w:val="24"/>
                <w:szCs w:val="24"/>
              </w:rPr>
              <w:lastRenderedPageBreak/>
              <w:t>территорий,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доля проектов благоустройства дворовых и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дворовых и общественных территорий в отчетном периоде, %.</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Этапы и сроки реализации муниципальной программы</w:t>
            </w:r>
          </w:p>
        </w:tc>
        <w:tc>
          <w:tcPr>
            <w:tcW w:w="5660" w:type="dxa"/>
            <w:shd w:val="clear" w:color="auto" w:fill="auto"/>
          </w:tcPr>
          <w:p w:rsidR="00FB7C7E" w:rsidRPr="00FB7C7E" w:rsidRDefault="00FB7C7E" w:rsidP="0026614E">
            <w:pPr>
              <w:rPr>
                <w:rFonts w:ascii="Arial" w:hAnsi="Arial" w:cs="Arial"/>
                <w:sz w:val="24"/>
                <w:szCs w:val="24"/>
              </w:rPr>
            </w:pPr>
            <w:r w:rsidRPr="00FB7C7E">
              <w:rPr>
                <w:rFonts w:ascii="Arial" w:hAnsi="Arial" w:cs="Arial"/>
                <w:sz w:val="24"/>
                <w:szCs w:val="24"/>
              </w:rPr>
              <w:t>Выделение отдельных этапов реализации муниципальной программы не предусмотрено.</w:t>
            </w:r>
          </w:p>
          <w:p w:rsidR="00FB7C7E" w:rsidRPr="00FB7C7E" w:rsidRDefault="00FB7C7E" w:rsidP="006D342E">
            <w:pPr>
              <w:rPr>
                <w:rFonts w:ascii="Arial" w:hAnsi="Arial" w:cs="Arial"/>
                <w:sz w:val="24"/>
                <w:szCs w:val="24"/>
              </w:rPr>
            </w:pPr>
            <w:r w:rsidRPr="00FB7C7E">
              <w:rPr>
                <w:rFonts w:ascii="Arial" w:hAnsi="Arial" w:cs="Arial"/>
                <w:sz w:val="24"/>
                <w:szCs w:val="24"/>
              </w:rPr>
              <w:t>Срок реализации муниц</w:t>
            </w:r>
            <w:r w:rsidR="00617A2F">
              <w:rPr>
                <w:rFonts w:ascii="Arial" w:hAnsi="Arial" w:cs="Arial"/>
                <w:sz w:val="24"/>
                <w:szCs w:val="24"/>
              </w:rPr>
              <w:t>ипальной программы с 2018 - 202</w:t>
            </w:r>
            <w:r w:rsidR="006D342E">
              <w:rPr>
                <w:rFonts w:ascii="Arial" w:hAnsi="Arial" w:cs="Arial"/>
                <w:sz w:val="24"/>
                <w:szCs w:val="24"/>
              </w:rPr>
              <w:t>6</w:t>
            </w:r>
            <w:r w:rsidRPr="00FB7C7E">
              <w:rPr>
                <w:rFonts w:ascii="Arial" w:hAnsi="Arial" w:cs="Arial"/>
                <w:sz w:val="24"/>
                <w:szCs w:val="24"/>
              </w:rPr>
              <w:t xml:space="preserve"> годы</w:t>
            </w:r>
          </w:p>
        </w:tc>
      </w:tr>
      <w:tr w:rsidR="00FB7C7E" w:rsidRPr="002558A0" w:rsidTr="004A03C8">
        <w:tc>
          <w:tcPr>
            <w:tcW w:w="804"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Всего по муницип</w:t>
            </w:r>
            <w:r w:rsidR="00077214">
              <w:rPr>
                <w:rFonts w:ascii="Arial" w:eastAsia="Times New Roman" w:hAnsi="Arial" w:cs="Arial"/>
                <w:sz w:val="24"/>
                <w:szCs w:val="24"/>
                <w:lang w:eastAsia="ru-RU"/>
              </w:rPr>
              <w:t xml:space="preserve">альной программе –  </w:t>
            </w:r>
            <w:r w:rsidR="00907ED2">
              <w:rPr>
                <w:rFonts w:ascii="Arial" w:eastAsia="Times New Roman" w:hAnsi="Arial" w:cs="Arial"/>
                <w:sz w:val="24"/>
                <w:szCs w:val="24"/>
                <w:lang w:eastAsia="ru-RU"/>
              </w:rPr>
              <w:t>24862,01</w:t>
            </w:r>
            <w:r w:rsidR="00077214">
              <w:rPr>
                <w:rFonts w:ascii="Arial" w:eastAsia="Times New Roman" w:hAnsi="Arial" w:cs="Arial"/>
                <w:sz w:val="24"/>
                <w:szCs w:val="24"/>
                <w:lang w:eastAsia="ru-RU"/>
              </w:rPr>
              <w:t xml:space="preserve"> </w:t>
            </w:r>
            <w:r w:rsidRPr="0026614E">
              <w:rPr>
                <w:rFonts w:ascii="Arial" w:eastAsia="Times New Roman" w:hAnsi="Arial" w:cs="Arial"/>
                <w:sz w:val="24"/>
                <w:szCs w:val="24"/>
                <w:lang w:eastAsia="ru-RU"/>
              </w:rPr>
              <w:t>тыс.</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рублей, в том числе по источникам финансирования:</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федеральный бюджет –</w:t>
            </w:r>
            <w:r w:rsidR="004D6091">
              <w:rPr>
                <w:rFonts w:ascii="Arial" w:eastAsia="Times New Roman" w:hAnsi="Arial" w:cs="Arial"/>
                <w:sz w:val="24"/>
                <w:szCs w:val="24"/>
                <w:lang w:eastAsia="ru-RU"/>
              </w:rPr>
              <w:t>874</w:t>
            </w:r>
            <w:r w:rsidR="00C81C9B">
              <w:rPr>
                <w:rFonts w:ascii="Arial" w:eastAsia="Times New Roman" w:hAnsi="Arial" w:cs="Arial"/>
                <w:sz w:val="24"/>
                <w:szCs w:val="24"/>
                <w:lang w:eastAsia="ru-RU"/>
              </w:rPr>
              <w:t>4</w:t>
            </w:r>
            <w:r w:rsidR="00D23578">
              <w:rPr>
                <w:rFonts w:ascii="Arial" w:eastAsia="Times New Roman" w:hAnsi="Arial" w:cs="Arial"/>
                <w:sz w:val="24"/>
                <w:szCs w:val="24"/>
                <w:lang w:eastAsia="ru-RU"/>
              </w:rPr>
              <w:t>,2</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областной бюджет – </w:t>
            </w:r>
            <w:r w:rsidR="006D342E">
              <w:rPr>
                <w:rFonts w:ascii="Arial" w:eastAsia="Times New Roman" w:hAnsi="Arial" w:cs="Arial"/>
                <w:sz w:val="24"/>
                <w:szCs w:val="24"/>
                <w:lang w:eastAsia="ru-RU"/>
              </w:rPr>
              <w:t>15</w:t>
            </w:r>
            <w:r w:rsidR="004D6091">
              <w:rPr>
                <w:rFonts w:ascii="Arial" w:eastAsia="Times New Roman" w:hAnsi="Arial" w:cs="Arial"/>
                <w:sz w:val="24"/>
                <w:szCs w:val="24"/>
                <w:lang w:eastAsia="ru-RU"/>
              </w:rPr>
              <w:t>17</w:t>
            </w:r>
            <w:r w:rsidR="00D23578">
              <w:rPr>
                <w:rFonts w:ascii="Arial" w:eastAsia="Times New Roman" w:hAnsi="Arial" w:cs="Arial"/>
                <w:sz w:val="24"/>
                <w:szCs w:val="24"/>
                <w:lang w:eastAsia="ru-RU"/>
              </w:rPr>
              <w:t>9,5</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местный бюджет – </w:t>
            </w:r>
            <w:r w:rsidR="00907ED2">
              <w:rPr>
                <w:rFonts w:ascii="Arial" w:eastAsia="Times New Roman" w:hAnsi="Arial" w:cs="Arial"/>
                <w:sz w:val="24"/>
                <w:szCs w:val="24"/>
                <w:lang w:eastAsia="ru-RU"/>
              </w:rPr>
              <w:t>938,31</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средства физических лиц –  0  тыс. рублей;</w:t>
            </w:r>
          </w:p>
          <w:p w:rsidR="00FB7C7E" w:rsidRPr="001F62F5"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 том числе по годам реализации муниципальной программы:</w:t>
            </w:r>
          </w:p>
          <w:tbl>
            <w:tblPr>
              <w:tblStyle w:val="a4"/>
              <w:tblW w:w="5440" w:type="dxa"/>
              <w:tblLayout w:type="fixed"/>
              <w:tblLook w:val="04A0" w:firstRow="1" w:lastRow="0" w:firstColumn="1" w:lastColumn="0" w:noHBand="0" w:noVBand="1"/>
            </w:tblPr>
            <w:tblGrid>
              <w:gridCol w:w="762"/>
              <w:gridCol w:w="851"/>
              <w:gridCol w:w="992"/>
              <w:gridCol w:w="992"/>
              <w:gridCol w:w="992"/>
              <w:gridCol w:w="851"/>
            </w:tblGrid>
            <w:tr w:rsidR="004A03C8" w:rsidTr="004A03C8">
              <w:tc>
                <w:tcPr>
                  <w:tcW w:w="76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Год</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Всего</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Федеральный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Областной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Местный бюджет</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color w:val="000000"/>
                      <w:sz w:val="20"/>
                      <w:szCs w:val="20"/>
                    </w:rPr>
                    <w:t>Внебюджетные источники</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sidRPr="004A03C8">
                    <w:rPr>
                      <w:rFonts w:ascii="Arial" w:eastAsia="Times New Roman" w:hAnsi="Arial" w:cs="Arial"/>
                      <w:sz w:val="22"/>
                      <w:szCs w:val="22"/>
                      <w:lang w:val="en-US" w:eastAsia="ru-RU"/>
                    </w:rPr>
                    <w:t>2018</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val="en-US" w:eastAsia="ru-RU"/>
                    </w:rPr>
                    <w:t>1063</w:t>
                  </w:r>
                  <w:r>
                    <w:rPr>
                      <w:rFonts w:ascii="Arial" w:eastAsia="Times New Roman" w:hAnsi="Arial" w:cs="Arial"/>
                      <w:sz w:val="22"/>
                      <w:szCs w:val="22"/>
                      <w:lang w:eastAsia="ru-RU"/>
                    </w:rPr>
                    <w:t>,7</w:t>
                  </w:r>
                  <w:r w:rsidR="00DB4A7E">
                    <w:rPr>
                      <w:rFonts w:ascii="Arial" w:eastAsia="Times New Roman" w:hAnsi="Arial" w:cs="Arial"/>
                      <w:sz w:val="22"/>
                      <w:szCs w:val="22"/>
                      <w:lang w:eastAsia="ru-RU"/>
                    </w:rPr>
                    <w:t>1</w:t>
                  </w:r>
                </w:p>
              </w:tc>
              <w:tc>
                <w:tcPr>
                  <w:tcW w:w="992" w:type="dxa"/>
                </w:tcPr>
                <w:p w:rsidR="004A03C8" w:rsidRPr="004A03C8"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904,2</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159,5</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0,01</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2019</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2021</w:t>
                  </w:r>
                </w:p>
              </w:tc>
              <w:tc>
                <w:tcPr>
                  <w:tcW w:w="851"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7665,6</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7000,0</w:t>
                  </w:r>
                </w:p>
              </w:tc>
              <w:tc>
                <w:tcPr>
                  <w:tcW w:w="992"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665,6</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2022</w:t>
                  </w:r>
                </w:p>
              </w:tc>
              <w:tc>
                <w:tcPr>
                  <w:tcW w:w="851" w:type="dxa"/>
                </w:tcPr>
                <w:p w:rsidR="004A03C8" w:rsidRPr="00384B9D" w:rsidRDefault="00AA4C1F"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3860</w:t>
                  </w:r>
                  <w:r w:rsidR="004D2719">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2940,0</w:t>
                  </w:r>
                </w:p>
              </w:tc>
              <w:tc>
                <w:tcPr>
                  <w:tcW w:w="992" w:type="dxa"/>
                </w:tcPr>
                <w:p w:rsidR="004A03C8" w:rsidRPr="00384B9D" w:rsidRDefault="005765BC"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92</w:t>
                  </w:r>
                  <w:r w:rsidR="004D2719">
                    <w:rPr>
                      <w:rFonts w:ascii="Arial" w:eastAsia="Times New Roman" w:hAnsi="Arial" w:cs="Arial"/>
                      <w:sz w:val="22"/>
                      <w:szCs w:val="22"/>
                      <w:lang w:eastAsia="ru-RU"/>
                    </w:rPr>
                    <w:t>0,0</w:t>
                  </w:r>
                </w:p>
              </w:tc>
              <w:tc>
                <w:tcPr>
                  <w:tcW w:w="992" w:type="dxa"/>
                </w:tcPr>
                <w:p w:rsidR="004A03C8" w:rsidRPr="00384B9D" w:rsidRDefault="00AA4C1F"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r w:rsidR="004D2719">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2023</w:t>
                  </w:r>
                </w:p>
              </w:tc>
              <w:tc>
                <w:tcPr>
                  <w:tcW w:w="851" w:type="dxa"/>
                </w:tcPr>
                <w:p w:rsidR="004A03C8" w:rsidRPr="00077214" w:rsidRDefault="00907ED2" w:rsidP="00D23578">
                  <w:pPr>
                    <w:jc w:val="left"/>
                    <w:rPr>
                      <w:rFonts w:ascii="Arial" w:eastAsia="Times New Roman" w:hAnsi="Arial" w:cs="Arial"/>
                      <w:sz w:val="22"/>
                      <w:szCs w:val="22"/>
                      <w:lang w:eastAsia="ru-RU"/>
                    </w:rPr>
                  </w:pPr>
                  <w:r>
                    <w:rPr>
                      <w:rFonts w:ascii="Arial" w:eastAsia="Times New Roman" w:hAnsi="Arial" w:cs="Arial"/>
                      <w:sz w:val="22"/>
                      <w:szCs w:val="22"/>
                      <w:lang w:eastAsia="ru-RU"/>
                    </w:rPr>
                    <w:t>5272,7</w:t>
                  </w:r>
                </w:p>
              </w:tc>
              <w:tc>
                <w:tcPr>
                  <w:tcW w:w="992" w:type="dxa"/>
                </w:tcPr>
                <w:p w:rsidR="004A03C8" w:rsidRPr="00077214" w:rsidRDefault="00077214" w:rsidP="00D23578">
                  <w:pPr>
                    <w:jc w:val="left"/>
                    <w:rPr>
                      <w:rFonts w:ascii="Arial" w:eastAsia="Times New Roman" w:hAnsi="Arial" w:cs="Arial"/>
                      <w:sz w:val="22"/>
                      <w:szCs w:val="22"/>
                      <w:lang w:eastAsia="ru-RU"/>
                    </w:rPr>
                  </w:pPr>
                  <w:r>
                    <w:rPr>
                      <w:rFonts w:ascii="Arial" w:eastAsia="Times New Roman" w:hAnsi="Arial" w:cs="Arial"/>
                      <w:sz w:val="22"/>
                      <w:szCs w:val="22"/>
                      <w:lang w:eastAsia="ru-RU"/>
                    </w:rPr>
                    <w:t>4</w:t>
                  </w:r>
                  <w:r w:rsidR="00D23578">
                    <w:rPr>
                      <w:rFonts w:ascii="Arial" w:eastAsia="Times New Roman" w:hAnsi="Arial" w:cs="Arial"/>
                      <w:sz w:val="22"/>
                      <w:szCs w:val="22"/>
                      <w:lang w:eastAsia="ru-RU"/>
                    </w:rPr>
                    <w:t>90</w:t>
                  </w:r>
                  <w:r>
                    <w:rPr>
                      <w:rFonts w:ascii="Arial" w:eastAsia="Times New Roman" w:hAnsi="Arial" w:cs="Arial"/>
                      <w:sz w:val="22"/>
                      <w:szCs w:val="22"/>
                      <w:lang w:eastAsia="ru-RU"/>
                    </w:rPr>
                    <w:t>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100,0</w:t>
                  </w:r>
                </w:p>
              </w:tc>
              <w:tc>
                <w:tcPr>
                  <w:tcW w:w="992" w:type="dxa"/>
                </w:tcPr>
                <w:p w:rsidR="004A03C8" w:rsidRPr="00077214" w:rsidRDefault="00907ED2"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272,7</w:t>
                  </w:r>
                </w:p>
              </w:tc>
              <w:tc>
                <w:tcPr>
                  <w:tcW w:w="851"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2024</w:t>
                  </w:r>
                </w:p>
              </w:tc>
              <w:tc>
                <w:tcPr>
                  <w:tcW w:w="851" w:type="dxa"/>
                </w:tcPr>
                <w:p w:rsidR="004A03C8" w:rsidRPr="00077214"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077214"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077214"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077214"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4D2719" w:rsidRDefault="004D2719"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D2719" w:rsidTr="004A03C8">
              <w:tc>
                <w:tcPr>
                  <w:tcW w:w="762" w:type="dxa"/>
                </w:tcPr>
                <w:p w:rsidR="004D2719" w:rsidRPr="004D2719" w:rsidRDefault="004D2719"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2025</w:t>
                  </w:r>
                </w:p>
              </w:tc>
              <w:tc>
                <w:tcPr>
                  <w:tcW w:w="851" w:type="dxa"/>
                </w:tcPr>
                <w:p w:rsidR="004D2719"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35</w:t>
                  </w:r>
                  <w:r w:rsidR="004D2719">
                    <w:rPr>
                      <w:rFonts w:ascii="Arial" w:eastAsia="Times New Roman" w:hAnsi="Arial" w:cs="Arial"/>
                      <w:sz w:val="22"/>
                      <w:szCs w:val="22"/>
                      <w:lang w:eastAsia="ru-RU"/>
                    </w:rPr>
                    <w:t>00,0</w:t>
                  </w:r>
                </w:p>
              </w:tc>
              <w:tc>
                <w:tcPr>
                  <w:tcW w:w="992" w:type="dxa"/>
                </w:tcPr>
                <w:p w:rsidR="004D2719" w:rsidRDefault="004D2719"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c>
                <w:tcPr>
                  <w:tcW w:w="992" w:type="dxa"/>
                </w:tcPr>
                <w:p w:rsidR="004D2719"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3500,0</w:t>
                  </w:r>
                </w:p>
              </w:tc>
              <w:tc>
                <w:tcPr>
                  <w:tcW w:w="992" w:type="dxa"/>
                </w:tcPr>
                <w:p w:rsidR="004D2719" w:rsidRDefault="004D6091"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c>
                <w:tcPr>
                  <w:tcW w:w="851" w:type="dxa"/>
                </w:tcPr>
                <w:p w:rsidR="004D2719" w:rsidRPr="004D2719" w:rsidRDefault="004D2719"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6D342E" w:rsidTr="004A03C8">
              <w:tc>
                <w:tcPr>
                  <w:tcW w:w="762"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2026</w:t>
                  </w:r>
                </w:p>
              </w:tc>
              <w:tc>
                <w:tcPr>
                  <w:tcW w:w="851"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3500,0</w:t>
                  </w:r>
                </w:p>
              </w:tc>
              <w:tc>
                <w:tcPr>
                  <w:tcW w:w="992"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c>
                <w:tcPr>
                  <w:tcW w:w="992"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3500,0</w:t>
                  </w:r>
                </w:p>
              </w:tc>
              <w:tc>
                <w:tcPr>
                  <w:tcW w:w="992"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c>
                <w:tcPr>
                  <w:tcW w:w="851" w:type="dxa"/>
                </w:tcPr>
                <w:p w:rsidR="006D342E" w:rsidRDefault="006D342E"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bl>
          <w:p w:rsidR="0026614E" w:rsidRDefault="0026614E" w:rsidP="0026614E">
            <w:pPr>
              <w:jc w:val="left"/>
              <w:rPr>
                <w:rFonts w:ascii="Arial" w:eastAsia="Times New Roman" w:hAnsi="Arial" w:cs="Arial"/>
                <w:sz w:val="24"/>
                <w:szCs w:val="24"/>
                <w:lang w:val="en-US" w:eastAsia="ru-RU"/>
              </w:rPr>
            </w:pPr>
          </w:p>
          <w:p w:rsidR="0026614E" w:rsidRPr="0026614E" w:rsidRDefault="0026614E" w:rsidP="0026614E">
            <w:pPr>
              <w:jc w:val="left"/>
              <w:rPr>
                <w:rFonts w:ascii="Arial" w:eastAsia="Times New Roman" w:hAnsi="Arial" w:cs="Arial"/>
                <w:sz w:val="24"/>
                <w:szCs w:val="24"/>
                <w:lang w:val="en-US" w:eastAsia="ru-RU"/>
              </w:rPr>
            </w:pPr>
          </w:p>
        </w:tc>
      </w:tr>
      <w:tr w:rsidR="00FB7C7E" w:rsidRPr="002558A0" w:rsidTr="004A03C8">
        <w:tc>
          <w:tcPr>
            <w:tcW w:w="804"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9</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реализации </w:t>
            </w:r>
            <w:r w:rsidRPr="002558A0">
              <w:rPr>
                <w:rFonts w:ascii="Arial" w:eastAsia="Batang" w:hAnsi="Arial" w:cs="Arial"/>
                <w:sz w:val="24"/>
                <w:szCs w:val="24"/>
                <w:lang w:eastAsia="ru-RU"/>
              </w:rPr>
              <w:t>программы</w:t>
            </w:r>
          </w:p>
        </w:tc>
        <w:tc>
          <w:tcPr>
            <w:tcW w:w="5660" w:type="dxa"/>
            <w:shd w:val="clear" w:color="auto" w:fill="auto"/>
          </w:tcPr>
          <w:p w:rsidR="00077214" w:rsidRPr="00077214" w:rsidRDefault="00077214" w:rsidP="00077214">
            <w:pPr>
              <w:rPr>
                <w:rFonts w:ascii="Arial" w:eastAsia="Times New Roman" w:hAnsi="Arial" w:cs="Arial"/>
                <w:sz w:val="24"/>
                <w:szCs w:val="24"/>
                <w:lang w:eastAsia="ru-RU"/>
              </w:rPr>
            </w:pPr>
            <w:r w:rsidRPr="005C524B">
              <w:rPr>
                <w:rFonts w:ascii="Arial" w:eastAsia="Times New Roman" w:hAnsi="Arial" w:cs="Arial"/>
                <w:sz w:val="24"/>
                <w:szCs w:val="24"/>
                <w:lang w:eastAsia="ru-RU"/>
              </w:rPr>
              <w:t xml:space="preserve">- количество благоустроенных дворовых территорий многоквартирных к концу реализации программы составит не менее </w:t>
            </w:r>
            <w:r w:rsidR="001F62F5" w:rsidRPr="005C524B">
              <w:rPr>
                <w:rFonts w:ascii="Arial" w:eastAsia="Times New Roman" w:hAnsi="Arial" w:cs="Arial"/>
                <w:sz w:val="24"/>
                <w:szCs w:val="24"/>
                <w:lang w:eastAsia="ru-RU"/>
              </w:rPr>
              <w:t xml:space="preserve"> </w:t>
            </w:r>
            <w:r w:rsidR="005318DD">
              <w:rPr>
                <w:rFonts w:ascii="Arial" w:eastAsia="Times New Roman" w:hAnsi="Arial" w:cs="Arial"/>
                <w:sz w:val="24"/>
                <w:szCs w:val="24"/>
                <w:lang w:eastAsia="ru-RU"/>
              </w:rPr>
              <w:t>2</w:t>
            </w:r>
            <w:r w:rsidRPr="005C524B">
              <w:rPr>
                <w:rFonts w:ascii="Arial" w:eastAsia="Times New Roman" w:hAnsi="Arial" w:cs="Arial"/>
                <w:sz w:val="24"/>
                <w:szCs w:val="24"/>
                <w:lang w:eastAsia="ru-RU"/>
              </w:rPr>
              <w:t xml:space="preserve"> ед.;</w:t>
            </w:r>
          </w:p>
          <w:p w:rsidR="00FB7C7E" w:rsidRPr="002558A0" w:rsidRDefault="00077214" w:rsidP="005318DD">
            <w:pPr>
              <w:rPr>
                <w:rFonts w:ascii="Arial" w:eastAsia="Times New Roman" w:hAnsi="Arial" w:cs="Arial"/>
                <w:sz w:val="24"/>
                <w:szCs w:val="24"/>
                <w:lang w:eastAsia="ru-RU"/>
              </w:rPr>
            </w:pPr>
            <w:r w:rsidRPr="00077214">
              <w:rPr>
                <w:rFonts w:ascii="Arial" w:eastAsia="Times New Roman" w:hAnsi="Arial" w:cs="Arial"/>
                <w:sz w:val="24"/>
                <w:szCs w:val="24"/>
                <w:lang w:eastAsia="ru-RU"/>
              </w:rPr>
              <w:t>- количество благоустроенных общественных территорий к концу реализации п</w:t>
            </w:r>
            <w:r>
              <w:rPr>
                <w:rFonts w:ascii="Arial" w:eastAsia="Times New Roman" w:hAnsi="Arial" w:cs="Arial"/>
                <w:sz w:val="24"/>
                <w:szCs w:val="24"/>
                <w:lang w:eastAsia="ru-RU"/>
              </w:rPr>
              <w:t>одпрограммы составит не менее 3</w:t>
            </w:r>
            <w:r w:rsidRPr="00077214">
              <w:rPr>
                <w:rFonts w:ascii="Arial" w:eastAsia="Times New Roman" w:hAnsi="Arial" w:cs="Arial"/>
                <w:sz w:val="24"/>
                <w:szCs w:val="24"/>
                <w:lang w:eastAsia="ru-RU"/>
              </w:rPr>
              <w:t xml:space="preserve"> ед.;</w:t>
            </w:r>
          </w:p>
        </w:tc>
      </w:tr>
    </w:tbl>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EC20D4" w:rsidP="00763665">
      <w:pPr>
        <w:autoSpaceDE w:val="0"/>
        <w:autoSpaceDN w:val="0"/>
        <w:adjustRightInd w:val="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w:t>
      </w:r>
      <w:r w:rsidR="002558A0" w:rsidRPr="002558A0">
        <w:rPr>
          <w:rFonts w:ascii="Arial" w:eastAsia="Times New Roman" w:hAnsi="Arial" w:cs="Arial"/>
          <w:b/>
          <w:bCs/>
          <w:sz w:val="24"/>
          <w:szCs w:val="24"/>
          <w:lang w:eastAsia="ru-RU"/>
        </w:rPr>
        <w:t xml:space="preserve"> </w:t>
      </w:r>
      <w:r w:rsidR="00763665" w:rsidRPr="00763665">
        <w:rPr>
          <w:rFonts w:ascii="Arial" w:eastAsia="Times New Roman" w:hAnsi="Arial" w:cs="Arial"/>
          <w:b/>
          <w:bCs/>
          <w:sz w:val="24"/>
          <w:szCs w:val="24"/>
          <w:lang w:eastAsia="ru-RU"/>
        </w:rPr>
        <w:t>Общая характеристика сферы реализации муниципальной программы.</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  Село Верхний  Мамон основано в  1702 году, расположено  на  берегу р. Дон. Верхнемамонское  сельское поселение входит в состав Верхнемамонского   муниципального района и включает в себя 2 населенных пункта: село Верхний Мамон (административный центр), хутор  Красный Яр.</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Численность постоянного населения Верхнемамонского сельс</w:t>
      </w:r>
      <w:r w:rsidR="00763665">
        <w:rPr>
          <w:rFonts w:ascii="Arial" w:eastAsia="Times New Roman" w:hAnsi="Arial" w:cs="Arial"/>
          <w:sz w:val="24"/>
          <w:szCs w:val="24"/>
          <w:lang w:eastAsia="ru-RU"/>
        </w:rPr>
        <w:t>кого поселения   составляет 74</w:t>
      </w:r>
      <w:r w:rsidR="00D23578">
        <w:rPr>
          <w:rFonts w:ascii="Arial" w:eastAsia="Times New Roman" w:hAnsi="Arial" w:cs="Arial"/>
          <w:sz w:val="24"/>
          <w:szCs w:val="24"/>
          <w:lang w:eastAsia="ru-RU"/>
        </w:rPr>
        <w:t>31</w:t>
      </w:r>
      <w:r w:rsidRPr="002558A0">
        <w:rPr>
          <w:rFonts w:ascii="Arial" w:eastAsia="Times New Roman" w:hAnsi="Arial" w:cs="Arial"/>
          <w:sz w:val="24"/>
          <w:szCs w:val="24"/>
          <w:lang w:eastAsia="ru-RU"/>
        </w:rPr>
        <w:t xml:space="preserve"> человек.</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Территория  в границах  поселения  составляет – 17799 га.</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Общая площадь зеленых насаждений в пределах сельской  черты составляет 11,3 га, из них:</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насаждений общего пользования (парки, сады, скверы и бульвары) – 7,12  га;</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Муниципальная программа «Формирование современной городской среды на территории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на 2018 – 2024 годы» разработана с целью создания комфортных и безопасных условий проживания граждан с соблюдением необходимых санитарных норм и правил.</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озеленению дворовых территорий, малое количество парковок для временной стоянки</w:t>
      </w:r>
      <w:proofErr w:type="gramEnd"/>
      <w:r w:rsidRPr="002558A0">
        <w:rPr>
          <w:rFonts w:ascii="Arial" w:eastAsia="TimesNewRoman" w:hAnsi="Arial" w:cs="Arial"/>
          <w:sz w:val="24"/>
          <w:szCs w:val="24"/>
          <w:lang w:eastAsia="ru-RU"/>
        </w:rPr>
        <w:t xml:space="preserve"> автомобилей. </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Существующее положение обусловлено рядом факторов: </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нарушение градостроительных норм при застройке городских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введение новых современных требований к благоустройству и содержанию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недостаточное финансирование программных мероприятий в предыдущие годы;</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отсутствие комплексного подхода к решению проблемы;</w:t>
      </w:r>
    </w:p>
    <w:p w:rsidR="00763665" w:rsidRDefault="00F72FB8"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r w:rsidR="00763665" w:rsidRPr="00763665">
        <w:rPr>
          <w:rFonts w:ascii="Arial" w:eastAsia="TimesNewRoman" w:hAnsi="Arial" w:cs="Arial"/>
          <w:sz w:val="24"/>
          <w:szCs w:val="24"/>
          <w:lang w:eastAsia="ru-RU"/>
        </w:rPr>
        <w:t xml:space="preserve">Реализация в части благоустройства дворовых территорий многоквартирных домов </w:t>
      </w:r>
      <w:r w:rsidR="00763665">
        <w:rPr>
          <w:rFonts w:ascii="Arial" w:eastAsia="TimesNewRoman" w:hAnsi="Arial" w:cs="Arial"/>
          <w:sz w:val="24"/>
          <w:szCs w:val="24"/>
          <w:lang w:eastAsia="ru-RU"/>
        </w:rPr>
        <w:t>Верхнемамонского сельского поселения</w:t>
      </w:r>
      <w:r w:rsidR="00763665" w:rsidRPr="00763665">
        <w:rPr>
          <w:rFonts w:ascii="Arial" w:eastAsia="TimesNewRoman" w:hAnsi="Arial" w:cs="Arial"/>
          <w:sz w:val="24"/>
          <w:szCs w:val="24"/>
          <w:lang w:eastAsia="ru-RU"/>
        </w:rPr>
        <w:t xml:space="preserve">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земель.</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благоустройство и надлежащее содержание дворовых и общественных территорий;</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В части благоустройства общественных территорий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w:t>
      </w:r>
    </w:p>
    <w:p w:rsidR="002558A0" w:rsidRPr="002558A0"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lastRenderedPageBreak/>
        <w:t xml:space="preserve">Кроме этого, повысится инвестиционная привлекательность </w:t>
      </w:r>
      <w:r w:rsidR="00F72FB8">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и повысится качество жизни населения.</w:t>
      </w:r>
    </w:p>
    <w:p w:rsidR="00640AE6" w:rsidRDefault="002558A0"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13"/>
        <w:gridCol w:w="1586"/>
        <w:gridCol w:w="2666"/>
        <w:gridCol w:w="2345"/>
      </w:tblGrid>
      <w:tr w:rsidR="002558A0" w:rsidRPr="002558A0" w:rsidTr="002A0E0F">
        <w:tc>
          <w:tcPr>
            <w:tcW w:w="9853" w:type="dxa"/>
            <w:gridSpan w:val="5"/>
          </w:tcPr>
          <w:p w:rsidR="002558A0" w:rsidRPr="002558A0" w:rsidRDefault="002558A0"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Дворовые территории, в которых осуществлен ремонт  в течени</w:t>
            </w:r>
            <w:proofErr w:type="gramStart"/>
            <w:r w:rsidRPr="002558A0">
              <w:rPr>
                <w:rFonts w:ascii="Arial" w:eastAsia="Times New Roman" w:hAnsi="Arial" w:cs="Arial"/>
                <w:b/>
                <w:color w:val="000000"/>
                <w:sz w:val="24"/>
                <w:szCs w:val="24"/>
                <w:lang w:eastAsia="ru-RU"/>
              </w:rPr>
              <w:t>и</w:t>
            </w:r>
            <w:proofErr w:type="gramEnd"/>
            <w:r w:rsidRPr="002558A0">
              <w:rPr>
                <w:rFonts w:ascii="Arial" w:eastAsia="Times New Roman" w:hAnsi="Arial" w:cs="Arial"/>
                <w:b/>
                <w:color w:val="000000"/>
                <w:sz w:val="24"/>
                <w:szCs w:val="24"/>
                <w:lang w:eastAsia="ru-RU"/>
              </w:rPr>
              <w:t xml:space="preserve"> </w:t>
            </w:r>
            <w:r w:rsidR="002A0E0F">
              <w:rPr>
                <w:rFonts w:ascii="Arial" w:eastAsia="Times New Roman" w:hAnsi="Arial" w:cs="Arial"/>
                <w:b/>
                <w:color w:val="000000"/>
                <w:sz w:val="24"/>
                <w:szCs w:val="24"/>
                <w:lang w:eastAsia="ru-RU"/>
              </w:rPr>
              <w:t xml:space="preserve">                         </w:t>
            </w:r>
            <w:r w:rsidRPr="002558A0">
              <w:rPr>
                <w:rFonts w:ascii="Arial" w:eastAsia="Times New Roman" w:hAnsi="Arial" w:cs="Arial"/>
                <w:b/>
                <w:color w:val="000000"/>
                <w:sz w:val="24"/>
                <w:szCs w:val="24"/>
                <w:lang w:eastAsia="ru-RU"/>
              </w:rPr>
              <w:t xml:space="preserve">2012-2016 </w:t>
            </w:r>
            <w:r w:rsidR="002A0E0F">
              <w:rPr>
                <w:rFonts w:ascii="Arial" w:eastAsia="Times New Roman" w:hAnsi="Arial" w:cs="Arial"/>
                <w:b/>
                <w:color w:val="000000"/>
                <w:sz w:val="24"/>
                <w:szCs w:val="24"/>
                <w:lang w:eastAsia="ru-RU"/>
              </w:rPr>
              <w:t>гг.</w:t>
            </w:r>
          </w:p>
          <w:p w:rsidR="002558A0" w:rsidRPr="002558A0" w:rsidRDefault="002558A0" w:rsidP="002558A0">
            <w:pPr>
              <w:autoSpaceDE w:val="0"/>
              <w:autoSpaceDN w:val="0"/>
              <w:adjustRightInd w:val="0"/>
              <w:rPr>
                <w:rFonts w:ascii="Arial" w:eastAsia="TimesNewRoman" w:hAnsi="Arial" w:cs="Arial"/>
                <w:sz w:val="24"/>
                <w:szCs w:val="24"/>
                <w:lang w:eastAsia="ru-RU"/>
              </w:rPr>
            </w:pPr>
          </w:p>
        </w:tc>
      </w:tr>
      <w:tr w:rsidR="002558A0" w:rsidRPr="002558A0" w:rsidTr="002A0E0F">
        <w:tc>
          <w:tcPr>
            <w:tcW w:w="543" w:type="dxa"/>
            <w:vAlign w:val="bottom"/>
          </w:tcPr>
          <w:p w:rsidR="002558A0" w:rsidRPr="002558A0" w:rsidRDefault="002558A0" w:rsidP="002558A0">
            <w:pPr>
              <w:jc w:val="center"/>
              <w:rPr>
                <w:rFonts w:ascii="Arial" w:eastAsia="Times New Roman" w:hAnsi="Arial" w:cs="Arial"/>
                <w:color w:val="000000"/>
                <w:sz w:val="24"/>
                <w:szCs w:val="24"/>
                <w:lang w:eastAsia="ru-RU"/>
              </w:rPr>
            </w:pPr>
          </w:p>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w:t>
            </w:r>
            <w:proofErr w:type="gramStart"/>
            <w:r w:rsidRPr="002558A0">
              <w:rPr>
                <w:rFonts w:ascii="Arial" w:eastAsia="Times New Roman" w:hAnsi="Arial" w:cs="Arial"/>
                <w:color w:val="000000"/>
                <w:sz w:val="24"/>
                <w:szCs w:val="24"/>
                <w:lang w:eastAsia="ru-RU"/>
              </w:rPr>
              <w:t>п</w:t>
            </w:r>
            <w:proofErr w:type="gramEnd"/>
            <w:r w:rsidRPr="002558A0">
              <w:rPr>
                <w:rFonts w:ascii="Arial" w:eastAsia="Times New Roman" w:hAnsi="Arial" w:cs="Arial"/>
                <w:color w:val="000000"/>
                <w:sz w:val="24"/>
                <w:szCs w:val="24"/>
                <w:lang w:eastAsia="ru-RU"/>
              </w:rPr>
              <w:t>/п</w:t>
            </w:r>
          </w:p>
        </w:tc>
        <w:tc>
          <w:tcPr>
            <w:tcW w:w="271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Адрес  дворовых  территорий</w:t>
            </w:r>
          </w:p>
        </w:tc>
        <w:tc>
          <w:tcPr>
            <w:tcW w:w="158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Площадь  дворовой территории </w:t>
            </w:r>
            <w:proofErr w:type="spellStart"/>
            <w:r w:rsidRPr="002558A0">
              <w:rPr>
                <w:rFonts w:ascii="Arial" w:eastAsia="TimesNewRoman" w:hAnsi="Arial" w:cs="Arial"/>
                <w:sz w:val="24"/>
                <w:szCs w:val="24"/>
                <w:lang w:eastAsia="ru-RU"/>
              </w:rPr>
              <w:t>тыс.кв.м</w:t>
            </w:r>
            <w:proofErr w:type="spellEnd"/>
            <w:r w:rsidRPr="002558A0">
              <w:rPr>
                <w:rFonts w:ascii="Arial" w:eastAsia="TimesNewRoman" w:hAnsi="Arial" w:cs="Arial"/>
                <w:sz w:val="24"/>
                <w:szCs w:val="24"/>
                <w:lang w:eastAsia="ru-RU"/>
              </w:rPr>
              <w:t>.</w:t>
            </w:r>
          </w:p>
        </w:tc>
        <w:tc>
          <w:tcPr>
            <w:tcW w:w="266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Вид выполненных ремонтных работ</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 детскими и спортивными  площадками</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tc>
        <w:tc>
          <w:tcPr>
            <w:tcW w:w="2713"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1,3,7/3</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 5</w:t>
            </w:r>
          </w:p>
        </w:tc>
        <w:tc>
          <w:tcPr>
            <w:tcW w:w="1586" w:type="dxa"/>
            <w:vAlign w:val="center"/>
          </w:tcPr>
          <w:p w:rsidR="002558A0" w:rsidRPr="002558A0" w:rsidRDefault="005D7E4A"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3</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№7</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2,99</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4</w:t>
            </w:r>
          </w:p>
          <w:p w:rsidR="002558A0" w:rsidRPr="002558A0" w:rsidRDefault="002558A0" w:rsidP="002558A0">
            <w:pPr>
              <w:jc w:val="left"/>
              <w:rPr>
                <w:rFonts w:ascii="Arial" w:eastAsia="Times New Roman" w:hAnsi="Arial" w:cs="Arial"/>
                <w:color w:val="000000"/>
                <w:sz w:val="24"/>
                <w:szCs w:val="24"/>
                <w:lang w:eastAsia="ru-RU"/>
              </w:rPr>
            </w:pP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 9</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5</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 xml:space="preserve">лет Октября, дом </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1</w:t>
            </w:r>
          </w:p>
          <w:p w:rsidR="002A0E0F"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ул. 60 лет Октября,</w:t>
            </w:r>
          </w:p>
          <w:p w:rsidR="002A0E0F" w:rsidRPr="002558A0"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дом № 13/2</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4,89</w:t>
            </w:r>
            <w:r w:rsidR="002A0E0F">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игровой  площадки</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6</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№4</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7</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№14</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2,57</w:t>
            </w:r>
            <w:r w:rsidR="00877C0E">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rPr>
          <w:trHeight w:val="525"/>
        </w:trPr>
        <w:tc>
          <w:tcPr>
            <w:tcW w:w="9853" w:type="dxa"/>
            <w:gridSpan w:val="5"/>
            <w:vAlign w:val="center"/>
          </w:tcPr>
          <w:p w:rsidR="002A0E0F" w:rsidRPr="002558A0" w:rsidRDefault="002A0E0F"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 xml:space="preserve">Дворовые территории, находящиеся в удовлетворительном состоянии  </w:t>
            </w:r>
          </w:p>
          <w:p w:rsidR="002A0E0F" w:rsidRPr="002558A0" w:rsidRDefault="002A0E0F" w:rsidP="002558A0">
            <w:pPr>
              <w:autoSpaceDE w:val="0"/>
              <w:autoSpaceDN w:val="0"/>
              <w:adjustRightInd w:val="0"/>
              <w:rPr>
                <w:rFonts w:ascii="Arial" w:eastAsia="Times New Roman" w:hAnsi="Arial" w:cs="Arial"/>
                <w:b/>
                <w:color w:val="000000"/>
                <w:sz w:val="24"/>
                <w:szCs w:val="24"/>
                <w:lang w:eastAsia="ru-RU"/>
              </w:rPr>
            </w:pP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8</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 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w:t>
            </w:r>
            <w:r w:rsidR="002A0E0F" w:rsidRPr="002558A0">
              <w:rPr>
                <w:rFonts w:ascii="Arial" w:eastAsia="Times New Roman" w:hAnsi="Arial" w:cs="Arial"/>
                <w:color w:val="000000"/>
                <w:sz w:val="24"/>
                <w:szCs w:val="24"/>
                <w:lang w:eastAsia="ru-RU"/>
              </w:rPr>
              <w:t xml:space="preserve"> </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пл. Ленина, дома №№ 5,7,12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№6</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1,95</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1</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дома №8, №10</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5,79</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tcPr>
          <w:p w:rsidR="002A0E0F" w:rsidRPr="002558A0" w:rsidRDefault="002A0E0F" w:rsidP="002A0E0F">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w:t>
            </w:r>
            <w:r>
              <w:rPr>
                <w:rFonts w:ascii="Arial" w:eastAsia="TimesNewRoman" w:hAnsi="Arial" w:cs="Arial"/>
                <w:sz w:val="24"/>
                <w:szCs w:val="24"/>
                <w:lang w:eastAsia="ru-RU"/>
              </w:rPr>
              <w:t>2</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xml:space="preserve">, дом </w:t>
            </w:r>
            <w:r w:rsidRPr="002558A0">
              <w:rPr>
                <w:rFonts w:ascii="Arial" w:eastAsia="Times New Roman" w:hAnsi="Arial" w:cs="Arial"/>
                <w:color w:val="000000"/>
                <w:sz w:val="24"/>
                <w:szCs w:val="24"/>
                <w:lang w:eastAsia="ru-RU"/>
              </w:rPr>
              <w:lastRenderedPageBreak/>
              <w:t>№15</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3,18</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36"/>
        <w:gridCol w:w="1528"/>
        <w:gridCol w:w="2717"/>
        <w:gridCol w:w="2350"/>
      </w:tblGrid>
      <w:tr w:rsidR="002558A0" w:rsidRPr="002558A0" w:rsidTr="002A0E0F">
        <w:tc>
          <w:tcPr>
            <w:tcW w:w="9853" w:type="dxa"/>
            <w:gridSpan w:val="5"/>
            <w:vAlign w:val="center"/>
          </w:tcPr>
          <w:p w:rsidR="002558A0" w:rsidRPr="002558A0" w:rsidRDefault="002558A0" w:rsidP="002558A0">
            <w:pPr>
              <w:autoSpaceDE w:val="0"/>
              <w:autoSpaceDN w:val="0"/>
              <w:adjustRightInd w:val="0"/>
              <w:jc w:val="center"/>
              <w:rPr>
                <w:rFonts w:ascii="Arial" w:eastAsia="Times New Roman" w:hAnsi="Arial" w:cs="Arial"/>
                <w:color w:val="000000"/>
                <w:sz w:val="24"/>
                <w:szCs w:val="24"/>
                <w:lang w:eastAsia="ru-RU"/>
              </w:rPr>
            </w:pPr>
            <w:r w:rsidRPr="002558A0">
              <w:rPr>
                <w:rFonts w:ascii="Arial" w:eastAsia="Times New Roman" w:hAnsi="Arial" w:cs="Arial"/>
                <w:b/>
                <w:color w:val="000000"/>
                <w:sz w:val="24"/>
                <w:szCs w:val="24"/>
                <w:lang w:eastAsia="ru-RU"/>
              </w:rPr>
              <w:t>Дворовые территории, территории требующие  ремонта</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tc>
      </w:tr>
      <w:tr w:rsidR="002A0E0F" w:rsidRPr="002558A0" w:rsidTr="006A6A61">
        <w:trPr>
          <w:trHeight w:val="1731"/>
        </w:trPr>
        <w:tc>
          <w:tcPr>
            <w:tcW w:w="522"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736" w:type="dxa"/>
            <w:vAlign w:val="bottom"/>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7/1</w:t>
            </w:r>
            <w:r w:rsidR="00066F5D">
              <w:rPr>
                <w:rFonts w:ascii="Arial" w:eastAsia="Times New Roman" w:hAnsi="Arial" w:cs="Arial"/>
                <w:color w:val="000000"/>
                <w:sz w:val="24"/>
                <w:szCs w:val="24"/>
                <w:lang w:eastAsia="ru-RU"/>
              </w:rPr>
              <w:t>,</w:t>
            </w:r>
            <w:r w:rsidR="00066F5D" w:rsidRPr="002558A0">
              <w:rPr>
                <w:rFonts w:ascii="Arial" w:eastAsia="Times New Roman" w:hAnsi="Arial" w:cs="Arial"/>
                <w:color w:val="000000"/>
                <w:sz w:val="24"/>
                <w:szCs w:val="24"/>
                <w:lang w:eastAsia="ru-RU"/>
              </w:rPr>
              <w:t>№ 7/2</w:t>
            </w:r>
          </w:p>
          <w:p w:rsidR="002A0E0F" w:rsidRPr="002558A0" w:rsidRDefault="00066F5D"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528"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2A0E0F" w:rsidRPr="002558A0" w:rsidRDefault="006A6A61"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10,2</w:t>
            </w:r>
            <w:r w:rsidR="002A0E0F">
              <w:rPr>
                <w:rFonts w:ascii="Arial" w:eastAsia="TimesNewRoman" w:hAnsi="Arial" w:cs="Arial"/>
                <w:sz w:val="24"/>
                <w:szCs w:val="24"/>
                <w:lang w:eastAsia="ru-RU"/>
              </w:rPr>
              <w:t xml:space="preserve"> </w:t>
            </w:r>
          </w:p>
        </w:tc>
        <w:tc>
          <w:tcPr>
            <w:tcW w:w="2717" w:type="dxa"/>
            <w:vAlign w:val="center"/>
          </w:tcPr>
          <w:p w:rsidR="002A0E0F" w:rsidRPr="002558A0" w:rsidRDefault="002A0E0F" w:rsidP="002A0E0F">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2A0E0F" w:rsidRPr="002558A0" w:rsidRDefault="002A0E0F"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350"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tc>
      </w:tr>
      <w:tr w:rsidR="002558A0" w:rsidRPr="002558A0" w:rsidTr="002A0E0F">
        <w:trPr>
          <w:trHeight w:val="460"/>
        </w:trPr>
        <w:tc>
          <w:tcPr>
            <w:tcW w:w="522" w:type="dxa"/>
            <w:vAlign w:val="center"/>
          </w:tcPr>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roofErr w:type="spellStart"/>
            <w:r w:rsidRPr="002558A0">
              <w:rPr>
                <w:rFonts w:ascii="Arial" w:eastAsia="Times New Roman" w:hAnsi="Arial" w:cs="Arial"/>
                <w:color w:val="000000"/>
                <w:sz w:val="24"/>
                <w:szCs w:val="24"/>
                <w:lang w:eastAsia="ru-RU"/>
              </w:rPr>
              <w:t>ограждения</w:t>
            </w:r>
            <w:proofErr w:type="gramStart"/>
            <w:r w:rsidRPr="002558A0">
              <w:rPr>
                <w:rFonts w:ascii="Arial" w:eastAsia="Times New Roman" w:hAnsi="Arial" w:cs="Arial"/>
                <w:color w:val="000000"/>
                <w:sz w:val="24"/>
                <w:szCs w:val="24"/>
                <w:lang w:eastAsia="ru-RU"/>
              </w:rPr>
              <w:t>,у</w:t>
            </w:r>
            <w:proofErr w:type="gramEnd"/>
            <w:r w:rsidRPr="002558A0">
              <w:rPr>
                <w:rFonts w:ascii="Arial" w:eastAsia="Times New Roman" w:hAnsi="Arial" w:cs="Arial"/>
                <w:color w:val="000000"/>
                <w:sz w:val="24"/>
                <w:szCs w:val="24"/>
                <w:lang w:eastAsia="ru-RU"/>
              </w:rPr>
              <w:t>становка</w:t>
            </w:r>
            <w:proofErr w:type="spellEnd"/>
            <w:r w:rsidRPr="002558A0">
              <w:rPr>
                <w:rFonts w:ascii="Arial" w:eastAsia="Times New Roman" w:hAnsi="Arial" w:cs="Arial"/>
                <w:color w:val="000000"/>
                <w:sz w:val="24"/>
                <w:szCs w:val="24"/>
                <w:lang w:eastAsia="ru-RU"/>
              </w:rPr>
              <w:t xml:space="preserve"> контейнерных площадок</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4</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528"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25"/>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5</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17"/>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6</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7</w:t>
            </w:r>
            <w:r w:rsidR="00574467">
              <w:rPr>
                <w:rFonts w:ascii="Arial" w:eastAsia="TimesNewRoman" w:hAnsi="Arial" w:cs="Arial"/>
                <w:sz w:val="24"/>
                <w:szCs w:val="24"/>
                <w:lang w:eastAsia="ru-RU"/>
              </w:rPr>
              <w:t xml:space="preserve">  </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Для обеспечения благоустройства дворовых территорий целесообразно проведение следующих мероприятий: </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озеленение, уход за зелеными насаждениями;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оборудование малыми архитектурными формами, иными некапитальными объектами;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устройство пешеходных дорожек,</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освещение территорий, в т. ч. декоративное;</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установка скамеек и урн, контейнеров для сбора мусора;</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оформление цветников;</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Эти  мероприятия  позволят  населению поддержать дворовые  территории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843"/>
        <w:gridCol w:w="851"/>
        <w:gridCol w:w="708"/>
        <w:gridCol w:w="992"/>
        <w:gridCol w:w="709"/>
        <w:gridCol w:w="567"/>
        <w:gridCol w:w="567"/>
        <w:gridCol w:w="709"/>
      </w:tblGrid>
      <w:tr w:rsidR="002558A0" w:rsidRPr="002558A0" w:rsidTr="00E256EB">
        <w:tc>
          <w:tcPr>
            <w:tcW w:w="10031" w:type="dxa"/>
            <w:gridSpan w:val="10"/>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Общественные территории (парки, скверы, зоны отдыха, бульвары)</w:t>
            </w:r>
          </w:p>
        </w:tc>
      </w:tr>
      <w:tr w:rsidR="002558A0" w:rsidRPr="002558A0" w:rsidTr="00E256EB">
        <w:tc>
          <w:tcPr>
            <w:tcW w:w="1951"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Наименование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1134"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Пл</w:t>
            </w:r>
            <w:proofErr w:type="gramStart"/>
            <w:r w:rsidRPr="002558A0">
              <w:rPr>
                <w:rFonts w:ascii="Arial" w:eastAsia="TimesNewRoman" w:hAnsi="Arial" w:cs="Arial"/>
                <w:sz w:val="24"/>
                <w:szCs w:val="24"/>
                <w:lang w:eastAsia="ru-RU"/>
              </w:rPr>
              <w:t>о</w:t>
            </w:r>
            <w:proofErr w:type="spellEnd"/>
            <w:r w:rsidR="00640AE6">
              <w:rPr>
                <w:rFonts w:ascii="Arial" w:eastAsia="TimesNewRoman" w:hAnsi="Arial" w:cs="Arial"/>
                <w:sz w:val="24"/>
                <w:szCs w:val="24"/>
                <w:lang w:eastAsia="ru-RU"/>
              </w:rPr>
              <w:t>-</w:t>
            </w:r>
            <w:proofErr w:type="gramEnd"/>
            <w:r w:rsidR="00640AE6">
              <w:rPr>
                <w:rFonts w:ascii="Arial" w:eastAsia="TimesNewRoman" w:hAnsi="Arial" w:cs="Arial"/>
                <w:sz w:val="24"/>
                <w:szCs w:val="24"/>
                <w:lang w:eastAsia="ru-RU"/>
              </w:rPr>
              <w:t xml:space="preserve"> </w:t>
            </w:r>
            <w:proofErr w:type="spellStart"/>
            <w:r w:rsidRPr="002558A0">
              <w:rPr>
                <w:rFonts w:ascii="Arial" w:eastAsia="TimesNewRoman" w:hAnsi="Arial" w:cs="Arial"/>
                <w:sz w:val="24"/>
                <w:szCs w:val="24"/>
                <w:lang w:eastAsia="ru-RU"/>
              </w:rPr>
              <w:t>щадь</w:t>
            </w:r>
            <w:proofErr w:type="spellEnd"/>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w:t>
            </w:r>
          </w:p>
        </w:tc>
        <w:tc>
          <w:tcPr>
            <w:tcW w:w="1843"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Состояние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510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Характеристика  текущего состояния  объекта</w:t>
            </w:r>
          </w:p>
        </w:tc>
      </w:tr>
      <w:tr w:rsidR="002558A0" w:rsidRPr="002558A0" w:rsidTr="00E256EB">
        <w:trPr>
          <w:trHeight w:val="2668"/>
        </w:trPr>
        <w:tc>
          <w:tcPr>
            <w:tcW w:w="1951"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134"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843"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851"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Площадь твердого покрытия дорожек, площадок, кв. м.</w:t>
            </w:r>
          </w:p>
        </w:tc>
        <w:tc>
          <w:tcPr>
            <w:tcW w:w="708"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детской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992"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спортивной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ограждения</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светильников наружного освещения</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скамеек, шт.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урн, шт.</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«Братская площадь»</w:t>
            </w:r>
          </w:p>
        </w:tc>
        <w:tc>
          <w:tcPr>
            <w:tcW w:w="1134" w:type="dxa"/>
          </w:tcPr>
          <w:p w:rsidR="002558A0" w:rsidRPr="002558A0" w:rsidRDefault="00FF223D"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5863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360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Парковая зона «Фестивальная» </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18433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1158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«Песни над Доном»</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13950</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1770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сквер  им. Героя Советского Союза </w:t>
            </w:r>
            <w:proofErr w:type="spellStart"/>
            <w:r w:rsidRPr="002558A0">
              <w:rPr>
                <w:rFonts w:ascii="Arial" w:eastAsia="Times New Roman" w:hAnsi="Arial" w:cs="Arial"/>
                <w:sz w:val="24"/>
                <w:szCs w:val="24"/>
                <w:lang w:eastAsia="ru-RU"/>
              </w:rPr>
              <w:t>Харланова</w:t>
            </w:r>
            <w:proofErr w:type="spellEnd"/>
            <w:r w:rsidRPr="002558A0">
              <w:rPr>
                <w:rFonts w:ascii="Arial" w:eastAsia="Times New Roman" w:hAnsi="Arial" w:cs="Arial"/>
                <w:sz w:val="24"/>
                <w:szCs w:val="24"/>
                <w:lang w:eastAsia="ru-RU"/>
              </w:rPr>
              <w:t xml:space="preserve"> И.И.</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2566</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138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Героев</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2644</w:t>
            </w:r>
          </w:p>
        </w:tc>
        <w:tc>
          <w:tcPr>
            <w:tcW w:w="1843" w:type="dxa"/>
          </w:tcPr>
          <w:p w:rsidR="002558A0" w:rsidRPr="002558A0" w:rsidRDefault="00E256EB" w:rsidP="00E256EB">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 xml:space="preserve">Благоустроен </w:t>
            </w:r>
            <w:r>
              <w:rPr>
                <w:rFonts w:ascii="Arial" w:eastAsia="Times New Roman" w:hAnsi="Arial" w:cs="Arial"/>
                <w:sz w:val="24"/>
                <w:szCs w:val="24"/>
                <w:lang w:eastAsia="ru-RU"/>
              </w:rPr>
              <w:t xml:space="preserve"> </w:t>
            </w:r>
          </w:p>
        </w:tc>
        <w:tc>
          <w:tcPr>
            <w:tcW w:w="851" w:type="dxa"/>
          </w:tcPr>
          <w:p w:rsidR="002558A0" w:rsidRPr="002558A0" w:rsidRDefault="008636A8"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343</w:t>
            </w:r>
            <w:r w:rsidR="009317A1">
              <w:rPr>
                <w:rFonts w:ascii="Arial" w:eastAsia="Times New Roman" w:hAnsi="Arial" w:cs="Arial"/>
                <w:sz w:val="24"/>
                <w:szCs w:val="24"/>
                <w:lang w:eastAsia="ru-RU"/>
              </w:rPr>
              <w:t xml:space="preserve"> </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«Семи коммунаров»</w:t>
            </w:r>
          </w:p>
        </w:tc>
        <w:tc>
          <w:tcPr>
            <w:tcW w:w="1134" w:type="dxa"/>
          </w:tcPr>
          <w:p w:rsidR="00FF223D"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4090 </w:t>
            </w:r>
          </w:p>
          <w:p w:rsidR="002558A0" w:rsidRPr="002558A0"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670</w:t>
            </w:r>
          </w:p>
        </w:tc>
        <w:tc>
          <w:tcPr>
            <w:tcW w:w="1843" w:type="dxa"/>
          </w:tcPr>
          <w:p w:rsidR="002558A0"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Благоустроен</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w:t>
            </w:r>
            <w:proofErr w:type="gramStart"/>
            <w:r w:rsidRPr="002558A0">
              <w:rPr>
                <w:rFonts w:ascii="Arial" w:eastAsia="Times New Roman" w:hAnsi="Arial" w:cs="Arial"/>
                <w:sz w:val="24"/>
                <w:szCs w:val="24"/>
                <w:lang w:eastAsia="ru-RU"/>
              </w:rPr>
              <w:t>Центра-</w:t>
            </w:r>
            <w:proofErr w:type="spellStart"/>
            <w:r w:rsidRPr="002558A0">
              <w:rPr>
                <w:rFonts w:ascii="Arial" w:eastAsia="Times New Roman" w:hAnsi="Arial" w:cs="Arial"/>
                <w:sz w:val="24"/>
                <w:szCs w:val="24"/>
                <w:lang w:eastAsia="ru-RU"/>
              </w:rPr>
              <w:t>льный</w:t>
            </w:r>
            <w:proofErr w:type="spellEnd"/>
            <w:proofErr w:type="gramEnd"/>
            <w:r w:rsidRPr="002558A0">
              <w:rPr>
                <w:rFonts w:ascii="Arial" w:eastAsia="Times New Roman" w:hAnsi="Arial" w:cs="Arial"/>
                <w:sz w:val="24"/>
                <w:szCs w:val="24"/>
                <w:lang w:eastAsia="ru-RU"/>
              </w:rPr>
              <w:t>»</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12922</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54</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«Комсомольский»</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2275</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«Победы»</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1495</w:t>
            </w:r>
          </w:p>
        </w:tc>
        <w:tc>
          <w:tcPr>
            <w:tcW w:w="1843" w:type="dxa"/>
          </w:tcPr>
          <w:p w:rsidR="002558A0" w:rsidRPr="002558A0" w:rsidRDefault="00D233D0"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w:t>
            </w:r>
            <w:r w:rsidR="00E256EB">
              <w:rPr>
                <w:rFonts w:ascii="Arial" w:eastAsia="Times New Roman" w:hAnsi="Arial" w:cs="Arial"/>
                <w:sz w:val="24"/>
                <w:szCs w:val="24"/>
                <w:lang w:eastAsia="ru-RU"/>
              </w:rPr>
              <w:t>лагоустроен</w:t>
            </w:r>
          </w:p>
        </w:tc>
        <w:tc>
          <w:tcPr>
            <w:tcW w:w="851" w:type="dxa"/>
          </w:tcPr>
          <w:p w:rsidR="002558A0"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384</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6042</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«Старый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4455</w:t>
            </w:r>
          </w:p>
        </w:tc>
        <w:tc>
          <w:tcPr>
            <w:tcW w:w="1843" w:type="dxa"/>
          </w:tcPr>
          <w:p w:rsidR="002558A0" w:rsidRPr="002558A0" w:rsidRDefault="00D233D0"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w:t>
            </w:r>
          </w:p>
        </w:tc>
        <w:tc>
          <w:tcPr>
            <w:tcW w:w="851"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751,1</w:t>
            </w:r>
          </w:p>
        </w:tc>
        <w:tc>
          <w:tcPr>
            <w:tcW w:w="708"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992"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567"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709"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«Новый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620</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E256EB" w:rsidRPr="002558A0" w:rsidTr="00E256EB">
        <w:tc>
          <w:tcPr>
            <w:tcW w:w="1951" w:type="dxa"/>
          </w:tcPr>
          <w:p w:rsidR="00E256EB"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Пешеходная зона площадь Ленина</w:t>
            </w:r>
          </w:p>
        </w:tc>
        <w:tc>
          <w:tcPr>
            <w:tcW w:w="1134" w:type="dxa"/>
          </w:tcPr>
          <w:p w:rsidR="00E256EB" w:rsidRPr="002558A0" w:rsidRDefault="000A183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600</w:t>
            </w:r>
          </w:p>
        </w:tc>
        <w:tc>
          <w:tcPr>
            <w:tcW w:w="1843" w:type="dxa"/>
          </w:tcPr>
          <w:p w:rsidR="00E256EB" w:rsidRPr="002558A0" w:rsidRDefault="00E256EB"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Благоустроена</w:t>
            </w:r>
          </w:p>
        </w:tc>
        <w:tc>
          <w:tcPr>
            <w:tcW w:w="851"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588</w:t>
            </w:r>
          </w:p>
        </w:tc>
        <w:tc>
          <w:tcPr>
            <w:tcW w:w="708"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848"/>
        <w:gridCol w:w="1025"/>
        <w:gridCol w:w="966"/>
        <w:gridCol w:w="1732"/>
        <w:gridCol w:w="1449"/>
        <w:gridCol w:w="1483"/>
      </w:tblGrid>
      <w:tr w:rsidR="002558A0" w:rsidRPr="002558A0" w:rsidTr="00D74E1A">
        <w:tc>
          <w:tcPr>
            <w:tcW w:w="985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Пляжи</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Название</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пляжа</w:t>
            </w:r>
          </w:p>
        </w:tc>
        <w:tc>
          <w:tcPr>
            <w:tcW w:w="1833"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Адрес пляжа</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Площа</w:t>
            </w:r>
            <w:r w:rsidRPr="002558A0">
              <w:rPr>
                <w:rFonts w:ascii="Arial" w:eastAsia="Times New Roman" w:hAnsi="Arial" w:cs="Arial"/>
                <w:sz w:val="24"/>
                <w:szCs w:val="24"/>
                <w:lang w:eastAsia="ru-RU"/>
              </w:rPr>
              <w:lastRenderedPageBreak/>
              <w:t>дь пляжа,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кв. м.</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Тип</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водоема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пруд, озеро)</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Состояние </w:t>
            </w:r>
            <w:r w:rsidRPr="002558A0">
              <w:rPr>
                <w:rFonts w:ascii="Arial" w:eastAsia="Times New Roman" w:hAnsi="Arial" w:cs="Arial"/>
                <w:sz w:val="24"/>
                <w:szCs w:val="24"/>
                <w:lang w:eastAsia="ru-RU"/>
              </w:rPr>
              <w:lastRenderedPageBreak/>
              <w:t>благоустройства пляжа (</w:t>
            </w:r>
            <w:proofErr w:type="gramStart"/>
            <w:r w:rsidRPr="002558A0">
              <w:rPr>
                <w:rFonts w:ascii="Arial" w:eastAsia="Times New Roman" w:hAnsi="Arial" w:cs="Arial"/>
                <w:sz w:val="24"/>
                <w:szCs w:val="24"/>
                <w:lang w:eastAsia="ru-RU"/>
              </w:rPr>
              <w:t>благоустроен</w:t>
            </w:r>
            <w:proofErr w:type="gramEnd"/>
            <w:r w:rsidRPr="002558A0">
              <w:rPr>
                <w:rFonts w:ascii="Arial" w:eastAsia="Times New Roman" w:hAnsi="Arial" w:cs="Arial"/>
                <w:sz w:val="24"/>
                <w:szCs w:val="24"/>
                <w:lang w:eastAsia="ru-RU"/>
              </w:rPr>
              <w:t xml:space="preserve"> или требует благоустройства)</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Наличие </w:t>
            </w:r>
            <w:r w:rsidRPr="002558A0">
              <w:rPr>
                <w:rFonts w:ascii="Arial" w:eastAsia="Times New Roman" w:hAnsi="Arial" w:cs="Arial"/>
                <w:sz w:val="24"/>
                <w:szCs w:val="24"/>
                <w:lang w:eastAsia="ru-RU"/>
              </w:rPr>
              <w:lastRenderedPageBreak/>
              <w:t>пляжного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Наличие </w:t>
            </w:r>
            <w:r w:rsidRPr="002558A0">
              <w:rPr>
                <w:rFonts w:ascii="Arial" w:eastAsia="Times New Roman" w:hAnsi="Arial" w:cs="Arial"/>
                <w:sz w:val="24"/>
                <w:szCs w:val="24"/>
                <w:lang w:eastAsia="ru-RU"/>
              </w:rPr>
              <w:lastRenderedPageBreak/>
              <w:t>спасательного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«Старый Центр»</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xml:space="preserve">, р-н </w:t>
            </w:r>
            <w:proofErr w:type="spellStart"/>
            <w:r w:rsidRPr="00D74E1A">
              <w:rPr>
                <w:rFonts w:ascii="Arial" w:eastAsia="Times New Roman" w:hAnsi="Arial" w:cs="Arial"/>
                <w:bCs/>
                <w:sz w:val="24"/>
                <w:szCs w:val="24"/>
                <w:shd w:val="clear" w:color="auto" w:fill="FFFFFF"/>
                <w:lang w:eastAsia="ru-RU"/>
              </w:rPr>
              <w:t>Верхнемамонский</w:t>
            </w:r>
            <w:proofErr w:type="spellEnd"/>
            <w:r w:rsidRPr="00D74E1A">
              <w:rPr>
                <w:rFonts w:ascii="Arial" w:eastAsia="Times New Roman" w:hAnsi="Arial" w:cs="Arial"/>
                <w:bCs/>
                <w:sz w:val="24"/>
                <w:szCs w:val="24"/>
                <w:shd w:val="clear" w:color="auto" w:fill="FFFFFF"/>
                <w:lang w:eastAsia="ru-RU"/>
              </w:rPr>
              <w:t>, с Верхний Мамон, пер  Набережный</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7000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w:t>
            </w:r>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Дон</w:t>
            </w:r>
            <w:proofErr w:type="spellEnd"/>
          </w:p>
        </w:tc>
        <w:tc>
          <w:tcPr>
            <w:tcW w:w="1698" w:type="dxa"/>
          </w:tcPr>
          <w:p w:rsidR="002558A0" w:rsidRPr="002558A0" w:rsidRDefault="00640AE6" w:rsidP="002558A0">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«Новый Центр»</w:t>
            </w:r>
          </w:p>
        </w:tc>
        <w:tc>
          <w:tcPr>
            <w:tcW w:w="1833" w:type="dxa"/>
          </w:tcPr>
          <w:p w:rsidR="002558A0" w:rsidRPr="00D74E1A" w:rsidRDefault="002558A0" w:rsidP="002558A0">
            <w:pPr>
              <w:jc w:val="left"/>
              <w:rPr>
                <w:rFonts w:ascii="Arial" w:eastAsia="Times New Roman" w:hAnsi="Arial" w:cs="Arial"/>
                <w:bCs/>
                <w:sz w:val="24"/>
                <w:szCs w:val="24"/>
                <w:shd w:val="clear" w:color="auto" w:fill="FFFFFF"/>
                <w:lang w:eastAsia="ru-RU"/>
              </w:rPr>
            </w:pPr>
          </w:p>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xml:space="preserve">, р-н </w:t>
            </w:r>
            <w:proofErr w:type="spellStart"/>
            <w:r w:rsidRPr="00D74E1A">
              <w:rPr>
                <w:rFonts w:ascii="Arial" w:eastAsia="Times New Roman" w:hAnsi="Arial" w:cs="Arial"/>
                <w:bCs/>
                <w:sz w:val="24"/>
                <w:szCs w:val="24"/>
                <w:shd w:val="clear" w:color="auto" w:fill="FFFFFF"/>
                <w:lang w:eastAsia="ru-RU"/>
              </w:rPr>
              <w:t>Верхнемамонский</w:t>
            </w:r>
            <w:proofErr w:type="spellEnd"/>
            <w:r w:rsidRPr="00D74E1A">
              <w:rPr>
                <w:rFonts w:ascii="Arial" w:eastAsia="Times New Roman" w:hAnsi="Arial" w:cs="Arial"/>
                <w:bCs/>
                <w:sz w:val="24"/>
                <w:szCs w:val="24"/>
                <w:shd w:val="clear" w:color="auto" w:fill="FFFFFF"/>
                <w:lang w:eastAsia="ru-RU"/>
              </w:rPr>
              <w:t>, с Верхний Мамон, южная часть кадастрового квартала 36:06:0100015</w:t>
            </w:r>
          </w:p>
        </w:tc>
        <w:tc>
          <w:tcPr>
            <w:tcW w:w="1029"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3931</w:t>
            </w:r>
          </w:p>
        </w:tc>
        <w:tc>
          <w:tcPr>
            <w:tcW w:w="956"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CE0E6C" w:rsidP="00CE0E6C">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sidR="00640AE6">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r>
              <w:rPr>
                <w:rFonts w:ascii="Arial" w:eastAsia="Times New Roman" w:hAnsi="Arial" w:cs="Arial"/>
                <w:sz w:val="24"/>
                <w:szCs w:val="24"/>
                <w:lang w:eastAsia="ru-RU"/>
              </w:rPr>
              <w:t xml:space="preserve"> </w:t>
            </w:r>
          </w:p>
        </w:tc>
        <w:tc>
          <w:tcPr>
            <w:tcW w:w="141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roofErr w:type="spellStart"/>
            <w:r w:rsidRPr="002558A0">
              <w:rPr>
                <w:rFonts w:ascii="Arial" w:eastAsia="Times New Roman" w:hAnsi="Arial" w:cs="Arial"/>
                <w:sz w:val="24"/>
                <w:szCs w:val="24"/>
                <w:lang w:eastAsia="ru-RU"/>
              </w:rPr>
              <w:t>Вязоватский</w:t>
            </w:r>
            <w:proofErr w:type="spellEnd"/>
            <w:r w:rsidRPr="002558A0">
              <w:rPr>
                <w:rFonts w:ascii="Arial" w:eastAsia="Times New Roman" w:hAnsi="Arial" w:cs="Arial"/>
                <w:sz w:val="24"/>
                <w:szCs w:val="24"/>
                <w:lang w:eastAsia="ru-RU"/>
              </w:rPr>
              <w:t>»</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Воронежская область, р-н Верхнемамонский, с Верхний Мамон, южная часть кадастрового квартала 36:06:0100027</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2400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Показатель по состоянию на 01.01.201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w:t>
      </w:r>
    </w:p>
    <w:p w:rsidR="002558A0" w:rsidRPr="002558A0" w:rsidRDefault="002558A0" w:rsidP="002558A0">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Количество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оборудованных</w:t>
      </w:r>
      <w:proofErr w:type="gramEnd"/>
      <w:r w:rsidRPr="002558A0">
        <w:rPr>
          <w:rFonts w:ascii="Arial" w:eastAsia="TimesNewRoman" w:hAnsi="Arial" w:cs="Arial"/>
          <w:sz w:val="24"/>
          <w:szCs w:val="24"/>
          <w:lang w:eastAsia="ru-RU"/>
        </w:rPr>
        <w:t xml:space="preserve"> местами для проведения досуга и отдыха разными группами населения (спортивные площадки, детские площадки и т.д.), малыми архитектурными формами), шт. - 2.</w:t>
      </w:r>
    </w:p>
    <w:p w:rsidR="002558A0" w:rsidRPr="002558A0" w:rsidRDefault="002558A0" w:rsidP="002558A0">
      <w:pPr>
        <w:autoSpaceDE w:val="0"/>
        <w:autoSpaceDN w:val="0"/>
        <w:adjustRightInd w:val="0"/>
        <w:ind w:firstLine="60"/>
        <w:rPr>
          <w:rFonts w:ascii="Arial" w:eastAsia="TimesNewRoman" w:hAnsi="Arial" w:cs="Arial"/>
          <w:sz w:val="24"/>
          <w:szCs w:val="24"/>
          <w:lang w:eastAsia="ru-RU"/>
        </w:rPr>
      </w:pP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Площадь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оборудованных местами для проведения досуга и отдыха разными группами населени</w:t>
      </w:r>
      <w:proofErr w:type="gramStart"/>
      <w:r w:rsidRPr="002558A0">
        <w:rPr>
          <w:rFonts w:ascii="Arial" w:eastAsia="TimesNewRoman" w:hAnsi="Arial" w:cs="Arial"/>
          <w:sz w:val="24"/>
          <w:szCs w:val="24"/>
          <w:lang w:eastAsia="ru-RU"/>
        </w:rPr>
        <w:t>я(</w:t>
      </w:r>
      <w:proofErr w:type="gramEnd"/>
      <w:r w:rsidRPr="002558A0">
        <w:rPr>
          <w:rFonts w:ascii="Arial" w:eastAsia="TimesNewRoman" w:hAnsi="Arial" w:cs="Arial"/>
          <w:sz w:val="24"/>
          <w:szCs w:val="24"/>
          <w:lang w:eastAsia="ru-RU"/>
        </w:rPr>
        <w:t xml:space="preserve">спортивные площадки, детские площадки и т.д.), малыми архитектурными формами), </w:t>
      </w: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 - 5050,0.</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благоустроенных дворовых территорий от общего количества дворовых территорий,  % - 9.5.</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 -   9,4.</w:t>
      </w:r>
    </w:p>
    <w:p w:rsidR="002558A0" w:rsidRPr="00BD0739"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BD0739">
        <w:rPr>
          <w:rFonts w:ascii="Arial" w:eastAsia="TimesNewRoman" w:hAnsi="Arial" w:cs="Arial"/>
          <w:sz w:val="24"/>
          <w:szCs w:val="24"/>
          <w:lang w:eastAsia="ru-RU"/>
        </w:rPr>
        <w:t>Объем финансового участия граждан, организаций в выполнении мероприятий по</w:t>
      </w:r>
      <w:r w:rsidR="00BD0739" w:rsidRPr="00BD0739">
        <w:rPr>
          <w:rFonts w:ascii="Arial" w:eastAsia="TimesNewRoman" w:hAnsi="Arial" w:cs="Arial"/>
          <w:sz w:val="24"/>
          <w:szCs w:val="24"/>
          <w:lang w:eastAsia="ru-RU"/>
        </w:rPr>
        <w:t xml:space="preserve"> </w:t>
      </w:r>
      <w:r w:rsidRPr="00BD0739">
        <w:rPr>
          <w:rFonts w:ascii="Arial" w:eastAsia="TimesNewRoman" w:hAnsi="Arial" w:cs="Arial"/>
          <w:sz w:val="24"/>
          <w:szCs w:val="24"/>
          <w:lang w:eastAsia="ru-RU"/>
        </w:rPr>
        <w:t>благоустройству дворовых территорий, % не менее 3%</w:t>
      </w:r>
      <w:r w:rsidR="00BD0739" w:rsidRPr="00BD0739">
        <w:rPr>
          <w:rFonts w:ascii="Arial" w:eastAsia="TimesNewRoman" w:hAnsi="Arial" w:cs="Arial"/>
          <w:sz w:val="24"/>
          <w:szCs w:val="24"/>
          <w:lang w:eastAsia="ru-RU"/>
        </w:rPr>
        <w:t>.</w:t>
      </w:r>
    </w:p>
    <w:p w:rsidR="00D278AE" w:rsidRDefault="00D278AE" w:rsidP="00D278AE">
      <w:pPr>
        <w:autoSpaceDE w:val="0"/>
        <w:autoSpaceDN w:val="0"/>
        <w:adjustRightInd w:val="0"/>
        <w:jc w:val="center"/>
        <w:rPr>
          <w:rFonts w:ascii="Arial" w:eastAsia="TimesNewRoman" w:hAnsi="Arial" w:cs="Arial"/>
          <w:sz w:val="24"/>
          <w:szCs w:val="24"/>
          <w:lang w:eastAsia="ru-RU"/>
        </w:rPr>
      </w:pPr>
    </w:p>
    <w:p w:rsidR="00D278AE" w:rsidRPr="005C524B" w:rsidRDefault="002558A0" w:rsidP="00D278AE">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w:t>
      </w:r>
      <w:r w:rsidR="00D278AE" w:rsidRPr="005C524B">
        <w:rPr>
          <w:rFonts w:ascii="Arial" w:eastAsia="TimesNewRoman" w:hAnsi="Arial" w:cs="Arial"/>
          <w:sz w:val="24"/>
          <w:szCs w:val="24"/>
          <w:lang w:eastAsia="ru-RU"/>
        </w:rPr>
        <w:t>Адресный перечень дворовых территорий многоквартирных домов Верхнемамонского сельского поселения Верхнемамонского муниципального района Воронежской области, нуждающихся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28"/>
        <w:gridCol w:w="1305"/>
        <w:gridCol w:w="5313"/>
      </w:tblGrid>
      <w:tr w:rsidR="00D278AE" w:rsidRPr="002558A0" w:rsidTr="00DA4A32">
        <w:trPr>
          <w:trHeight w:val="486"/>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DA4A32">
            <w:pPr>
              <w:autoSpaceDE w:val="0"/>
              <w:autoSpaceDN w:val="0"/>
              <w:adjustRightInd w:val="0"/>
              <w:jc w:val="center"/>
              <w:rPr>
                <w:rFonts w:ascii="Arial" w:eastAsia="TimesNewRoman" w:hAnsi="Arial" w:cs="Arial"/>
                <w:sz w:val="24"/>
                <w:szCs w:val="24"/>
                <w:lang w:eastAsia="ru-RU"/>
              </w:rPr>
            </w:pPr>
          </w:p>
          <w:p w:rsidR="00D278AE"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DA4A32">
        <w:trPr>
          <w:trHeight w:val="558"/>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vAlign w:val="bottom"/>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w:t>
            </w:r>
            <w:r>
              <w:rPr>
                <w:rFonts w:ascii="Arial" w:eastAsia="Times New Roman" w:hAnsi="Arial" w:cs="Arial"/>
                <w:color w:val="000000"/>
                <w:sz w:val="24"/>
                <w:szCs w:val="24"/>
                <w:lang w:eastAsia="ru-RU"/>
              </w:rPr>
              <w:t>а</w:t>
            </w:r>
            <w:r w:rsidRPr="002558A0">
              <w:rPr>
                <w:rFonts w:ascii="Arial" w:eastAsia="Times New Roman" w:hAnsi="Arial" w:cs="Arial"/>
                <w:color w:val="000000"/>
                <w:sz w:val="24"/>
                <w:szCs w:val="24"/>
                <w:lang w:eastAsia="ru-RU"/>
              </w:rPr>
              <w:t xml:space="preserve"> №  7/1</w:t>
            </w:r>
            <w:r>
              <w:rPr>
                <w:rFonts w:ascii="Arial" w:eastAsia="Times New Roman" w:hAnsi="Arial" w:cs="Arial"/>
                <w:color w:val="000000"/>
                <w:sz w:val="24"/>
                <w:szCs w:val="24"/>
                <w:lang w:eastAsia="ru-RU"/>
              </w:rPr>
              <w:t>,</w:t>
            </w:r>
            <w:r w:rsidRPr="002558A0">
              <w:rPr>
                <w:rFonts w:ascii="Arial" w:eastAsia="Times New Roman" w:hAnsi="Arial" w:cs="Arial"/>
                <w:color w:val="000000"/>
                <w:sz w:val="24"/>
                <w:szCs w:val="24"/>
                <w:lang w:eastAsia="ru-RU"/>
              </w:rPr>
              <w:t>№ 7/2</w:t>
            </w:r>
          </w:p>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10,2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r>
      <w:tr w:rsidR="00D278AE" w:rsidRPr="002558A0" w:rsidTr="00DA4A32">
        <w:trPr>
          <w:trHeight w:val="460"/>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r>
      <w:tr w:rsidR="00D278AE" w:rsidRPr="002558A0" w:rsidTr="00DA4A32">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установка контейнерных площадок</w:t>
            </w:r>
          </w:p>
        </w:tc>
      </w:tr>
      <w:tr w:rsidR="00D278AE" w:rsidRPr="002558A0" w:rsidTr="00DA4A32">
        <w:trPr>
          <w:trHeight w:val="383"/>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p>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r>
      <w:tr w:rsidR="00D278AE" w:rsidRPr="002558A0" w:rsidTr="00DA4A32">
        <w:trPr>
          <w:trHeight w:val="425"/>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r>
      <w:tr w:rsidR="00D278AE" w:rsidRPr="002558A0" w:rsidTr="00DA4A32">
        <w:trPr>
          <w:trHeight w:val="417"/>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r>
      <w:tr w:rsidR="00D278AE" w:rsidRPr="002558A0" w:rsidTr="00DA4A32">
        <w:trPr>
          <w:trHeight w:val="374"/>
        </w:trPr>
        <w:tc>
          <w:tcPr>
            <w:tcW w:w="817" w:type="dxa"/>
          </w:tcPr>
          <w:p w:rsidR="00D278AE"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p w:rsidR="00D278AE" w:rsidRPr="002558A0" w:rsidRDefault="00D278AE" w:rsidP="00DA4A32">
            <w:pPr>
              <w:jc w:val="left"/>
              <w:rPr>
                <w:rFonts w:ascii="Arial" w:eastAsia="Times New Roman" w:hAnsi="Arial" w:cs="Arial"/>
                <w:color w:val="000000"/>
                <w:sz w:val="24"/>
                <w:szCs w:val="24"/>
                <w:lang w:eastAsia="ru-RU"/>
              </w:rPr>
            </w:pP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r>
    </w:tbl>
    <w:p w:rsidR="00D278AE" w:rsidRPr="00DC0106" w:rsidRDefault="00D278AE" w:rsidP="00D278AE">
      <w:pPr>
        <w:autoSpaceDE w:val="0"/>
        <w:autoSpaceDN w:val="0"/>
        <w:adjustRightInd w:val="0"/>
        <w:jc w:val="center"/>
        <w:rPr>
          <w:rFonts w:ascii="Arial" w:eastAsia="Times New Roman" w:hAnsi="Arial" w:cs="Arial"/>
          <w:b/>
          <w:bCs/>
          <w:sz w:val="24"/>
          <w:szCs w:val="24"/>
          <w:highlight w:val="yellow"/>
          <w:lang w:eastAsia="ru-RU"/>
        </w:rPr>
      </w:pPr>
    </w:p>
    <w:p w:rsidR="00D278AE" w:rsidRDefault="00D278AE" w:rsidP="00D278AE">
      <w:pPr>
        <w:autoSpaceDE w:val="0"/>
        <w:autoSpaceDN w:val="0"/>
        <w:adjustRightInd w:val="0"/>
        <w:jc w:val="center"/>
        <w:rPr>
          <w:rFonts w:ascii="Arial" w:eastAsia="TimesNewRoman" w:hAnsi="Arial" w:cs="Arial"/>
          <w:sz w:val="24"/>
          <w:szCs w:val="24"/>
          <w:lang w:eastAsia="ru-RU"/>
        </w:rPr>
      </w:pPr>
      <w:r w:rsidRPr="005C524B">
        <w:rPr>
          <w:rFonts w:ascii="Arial" w:eastAsia="TimesNewRoman" w:hAnsi="Arial" w:cs="Arial"/>
          <w:sz w:val="24"/>
          <w:szCs w:val="24"/>
          <w:lang w:eastAsia="ru-RU"/>
        </w:rPr>
        <w:t>Адресный перечень общественных территорий Верхнемамонского сельского поселения Верхнемамонского муниципального района Воронежской области, нуждающихся в благоустройстве (с учетом их физического состояния) и подлеж</w:t>
      </w:r>
      <w:r w:rsidR="005765BC">
        <w:rPr>
          <w:rFonts w:ascii="Arial" w:eastAsia="TimesNewRoman" w:hAnsi="Arial" w:cs="Arial"/>
          <w:sz w:val="24"/>
          <w:szCs w:val="24"/>
          <w:lang w:eastAsia="ru-RU"/>
        </w:rPr>
        <w:t>ащих благоустройству в 2018-2025</w:t>
      </w:r>
      <w:r w:rsidRPr="005C524B">
        <w:rPr>
          <w:rFonts w:ascii="Arial" w:eastAsia="TimesNewRoman" w:hAnsi="Arial" w:cs="Arial"/>
          <w:sz w:val="24"/>
          <w:szCs w:val="24"/>
          <w:lang w:eastAsia="ru-RU"/>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970"/>
        <w:gridCol w:w="1308"/>
        <w:gridCol w:w="5063"/>
      </w:tblGrid>
      <w:tr w:rsidR="00D278AE" w:rsidRPr="002558A0" w:rsidTr="00DA4A32">
        <w:trPr>
          <w:trHeight w:val="540"/>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DA4A32">
            <w:pPr>
              <w:autoSpaceDE w:val="0"/>
              <w:autoSpaceDN w:val="0"/>
              <w:adjustRightInd w:val="0"/>
              <w:jc w:val="center"/>
              <w:rPr>
                <w:rFonts w:ascii="Arial" w:eastAsia="TimesNewRoman" w:hAnsi="Arial" w:cs="Arial"/>
                <w:sz w:val="24"/>
                <w:szCs w:val="24"/>
                <w:lang w:eastAsia="ru-RU"/>
              </w:rPr>
            </w:pPr>
          </w:p>
          <w:p w:rsidR="00D278AE"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DA4A32">
        <w:trPr>
          <w:trHeight w:val="558"/>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tcPr>
          <w:p w:rsidR="00D278AE" w:rsidRPr="002558A0" w:rsidRDefault="00D278AE" w:rsidP="00DA4A32">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363" w:type="dxa"/>
          </w:tcPr>
          <w:p w:rsidR="00D278AE" w:rsidRPr="002558A0" w:rsidRDefault="00D278AE" w:rsidP="00DA4A32">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6042</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Установка входной  группы, у</w:t>
            </w:r>
            <w:r w:rsidRPr="002558A0">
              <w:rPr>
                <w:rFonts w:ascii="Arial" w:eastAsia="Times New Roman" w:hAnsi="Arial" w:cs="Arial"/>
                <w:color w:val="000000"/>
                <w:sz w:val="24"/>
                <w:szCs w:val="24"/>
                <w:lang w:eastAsia="ru-RU"/>
              </w:rPr>
              <w:t xml:space="preserve">становка  бортовых камней, </w:t>
            </w:r>
            <w:r>
              <w:rPr>
                <w:rFonts w:ascii="Arial" w:eastAsia="Times New Roman" w:hAnsi="Arial" w:cs="Arial"/>
                <w:color w:val="000000"/>
                <w:sz w:val="24"/>
                <w:szCs w:val="24"/>
                <w:lang w:eastAsia="ru-RU"/>
              </w:rPr>
              <w:t xml:space="preserve">укладка  бетонной плитки, </w:t>
            </w:r>
            <w:r w:rsidRPr="002558A0">
              <w:rPr>
                <w:rFonts w:ascii="Arial" w:eastAsia="Times New Roman" w:hAnsi="Arial" w:cs="Arial"/>
                <w:color w:val="000000"/>
                <w:sz w:val="24"/>
                <w:szCs w:val="24"/>
                <w:lang w:eastAsia="ru-RU"/>
              </w:rPr>
              <w:t xml:space="preserve">установка  скамеек, урн, </w:t>
            </w:r>
            <w:r>
              <w:rPr>
                <w:rFonts w:ascii="Arial" w:eastAsia="Times New Roman" w:hAnsi="Arial" w:cs="Arial"/>
                <w:color w:val="000000"/>
                <w:sz w:val="24"/>
                <w:szCs w:val="24"/>
                <w:lang w:eastAsia="ru-RU"/>
              </w:rPr>
              <w:t>освещение, озеленение</w:t>
            </w:r>
          </w:p>
        </w:tc>
      </w:tr>
      <w:tr w:rsidR="005765BC" w:rsidRPr="002558A0" w:rsidTr="00DA4A32">
        <w:trPr>
          <w:trHeight w:val="558"/>
        </w:trPr>
        <w:tc>
          <w:tcPr>
            <w:tcW w:w="817" w:type="dxa"/>
          </w:tcPr>
          <w:p w:rsidR="005765BC" w:rsidRDefault="005765BC"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3969" w:type="dxa"/>
          </w:tcPr>
          <w:p w:rsidR="005765BC" w:rsidRPr="002558A0" w:rsidRDefault="005765BC" w:rsidP="00DA4A32">
            <w:pPr>
              <w:jc w:val="left"/>
              <w:rPr>
                <w:rFonts w:ascii="Arial" w:eastAsia="Times New Roman" w:hAnsi="Arial" w:cs="Arial"/>
                <w:sz w:val="24"/>
                <w:szCs w:val="24"/>
                <w:lang w:eastAsia="ru-RU"/>
              </w:rPr>
            </w:pPr>
            <w:r>
              <w:rPr>
                <w:rFonts w:ascii="Arial" w:eastAsia="Times New Roman" w:hAnsi="Arial" w:cs="Arial"/>
                <w:sz w:val="24"/>
                <w:szCs w:val="24"/>
                <w:lang w:eastAsia="ru-RU"/>
              </w:rPr>
              <w:t>Набережная «Фестивальная»</w:t>
            </w:r>
          </w:p>
        </w:tc>
        <w:tc>
          <w:tcPr>
            <w:tcW w:w="1363" w:type="dxa"/>
          </w:tcPr>
          <w:p w:rsidR="005765BC" w:rsidRDefault="005765BC" w:rsidP="005765BC">
            <w:pPr>
              <w:jc w:val="center"/>
              <w:rPr>
                <w:rFonts w:ascii="Arial" w:eastAsia="Times New Roman" w:hAnsi="Arial" w:cs="Arial"/>
                <w:sz w:val="24"/>
                <w:szCs w:val="24"/>
                <w:lang w:eastAsia="ru-RU"/>
              </w:rPr>
            </w:pPr>
            <w:r>
              <w:rPr>
                <w:rFonts w:ascii="Arial" w:eastAsia="Times New Roman" w:hAnsi="Arial" w:cs="Arial"/>
                <w:sz w:val="24"/>
                <w:szCs w:val="24"/>
                <w:lang w:eastAsia="ru-RU"/>
              </w:rPr>
              <w:t>5236</w:t>
            </w:r>
          </w:p>
        </w:tc>
        <w:tc>
          <w:tcPr>
            <w:tcW w:w="9051" w:type="dxa"/>
            <w:vAlign w:val="center"/>
          </w:tcPr>
          <w:p w:rsidR="005765BC" w:rsidRDefault="005765BC"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Устройство смотровой площадки</w:t>
            </w:r>
          </w:p>
        </w:tc>
      </w:tr>
    </w:tbl>
    <w:p w:rsidR="002558A0" w:rsidRPr="002558A0" w:rsidRDefault="002558A0" w:rsidP="002558A0">
      <w:pPr>
        <w:autoSpaceDE w:val="0"/>
        <w:autoSpaceDN w:val="0"/>
        <w:adjustRightInd w:val="0"/>
        <w:jc w:val="left"/>
        <w:rPr>
          <w:rFonts w:ascii="Arial" w:eastAsia="TimesNewRoman" w:hAnsi="Arial" w:cs="Arial"/>
          <w:sz w:val="24"/>
          <w:szCs w:val="24"/>
          <w:lang w:eastAsia="ru-RU"/>
        </w:rPr>
      </w:pPr>
    </w:p>
    <w:p w:rsidR="002558A0" w:rsidRPr="002558A0" w:rsidRDefault="00EC20D4" w:rsidP="00EC20D4">
      <w:pPr>
        <w:autoSpaceDE w:val="0"/>
        <w:autoSpaceDN w:val="0"/>
        <w:adjustRightInd w:val="0"/>
        <w:jc w:val="center"/>
        <w:rPr>
          <w:rFonts w:ascii="Arial" w:eastAsia="TimesNewRoman" w:hAnsi="Arial" w:cs="Arial"/>
          <w:b/>
          <w:bCs/>
          <w:sz w:val="24"/>
          <w:szCs w:val="24"/>
          <w:lang w:eastAsia="ru-RU"/>
        </w:rPr>
      </w:pPr>
      <w:r>
        <w:rPr>
          <w:rFonts w:ascii="Arial" w:eastAsia="TimesNewRoman" w:hAnsi="Arial" w:cs="Arial"/>
          <w:b/>
          <w:bCs/>
          <w:sz w:val="24"/>
          <w:szCs w:val="24"/>
          <w:lang w:eastAsia="ru-RU"/>
        </w:rPr>
        <w:t>2</w:t>
      </w:r>
      <w:r w:rsidR="002558A0" w:rsidRPr="002558A0">
        <w:rPr>
          <w:rFonts w:ascii="Arial" w:eastAsia="TimesNewRoman" w:hAnsi="Arial" w:cs="Arial"/>
          <w:b/>
          <w:bCs/>
          <w:sz w:val="24"/>
          <w:szCs w:val="24"/>
          <w:lang w:eastAsia="ru-RU"/>
        </w:rPr>
        <w:t xml:space="preserve">. </w:t>
      </w:r>
      <w:r w:rsidRPr="00EC20D4">
        <w:rPr>
          <w:rFonts w:ascii="Arial" w:eastAsia="TimesNewRoman" w:hAnsi="Arial" w:cs="Arial"/>
          <w:b/>
          <w:bCs/>
          <w:sz w:val="24"/>
          <w:szCs w:val="24"/>
          <w:lang w:eastAsia="ru-RU"/>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Приоритетом муниципальной политики в сфере благоустройства дворовых территорий многоквартирных домов, общественных территорий, является формирование современной, благоприятной и комфортной среды проживания на территории </w:t>
      </w:r>
      <w:r>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Целью муниципальной программы является повышение качества и комфорта городской среды, создание благоприятных и современных условий проживания граждан.</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Задачей муниципальной программы является повышение уровня благоустройства дворовых территорий многоквартирных домов,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Срок </w:t>
      </w:r>
      <w:r w:rsidR="006D342E">
        <w:rPr>
          <w:rFonts w:ascii="Arial" w:eastAsia="TimesNewRoman" w:hAnsi="Arial" w:cs="Arial"/>
          <w:sz w:val="24"/>
          <w:szCs w:val="24"/>
          <w:lang w:eastAsia="ru-RU"/>
        </w:rPr>
        <w:t>реализации программы – 2018–2026</w:t>
      </w:r>
      <w:r w:rsidRPr="00EC20D4">
        <w:rPr>
          <w:rFonts w:ascii="Arial" w:eastAsia="TimesNewRoman" w:hAnsi="Arial" w:cs="Arial"/>
          <w:sz w:val="24"/>
          <w:szCs w:val="24"/>
          <w:lang w:eastAsia="ru-RU"/>
        </w:rPr>
        <w:t xml:space="preserve">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lastRenderedPageBreak/>
        <w:t>Для оценки эффективности реализации муниципальной программы используются показатели (индикаторы) Сведения о показателях (индикаторах) муниципальной программы приведены в приложении № 1 к муниципальной программе.</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благоустроенных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общественных территорий, на которых произведены работы по благоустройству;</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Ожидаемыми конечными результатами программы являются выполнение комплексного благоустройства дворовых территорий многоквартирных домов и выполнение работ по благоустройству общественных территорий городского поселения.</w:t>
      </w:r>
      <w:r w:rsidR="002558A0" w:rsidRPr="002558A0">
        <w:rPr>
          <w:rFonts w:ascii="Arial" w:eastAsia="TimesNewRoman" w:hAnsi="Arial" w:cs="Arial"/>
          <w:sz w:val="24"/>
          <w:szCs w:val="24"/>
          <w:lang w:eastAsia="ru-RU"/>
        </w:rPr>
        <w:t xml:space="preserve"> </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3. Обоснование выделения подпрограмм и общая характеристика основных мероприятий.</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Муниципальной программой предусмотрено выполнение следующих мероприятий: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3.1. Основное мероприятие 1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3.2. Основное мероприятие 2 «Благоустройства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Участниками муниципальной программы являются заинтересованные лица.</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Акционерные общества,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Также к реализации муниципальной программы будут привлечены собственники помещений в многоквартирных домах, собственники иных зданий и сооружений, расположенных в границах дворовой и общественной территории, подлежащей благоустройству, а также планируется привлечение студенческих отрядов в форме трудового участия.</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4. Ресурсное обеспечение реализации муниципальной программы.</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Всего</w:t>
      </w:r>
      <w:r>
        <w:rPr>
          <w:rFonts w:ascii="Arial" w:eastAsia="TimesNewRoman" w:hAnsi="Arial" w:cs="Arial"/>
          <w:sz w:val="24"/>
          <w:szCs w:val="24"/>
          <w:lang w:eastAsia="ru-RU"/>
        </w:rPr>
        <w:t xml:space="preserve"> расходы </w:t>
      </w:r>
      <w:r w:rsidRPr="00EC20D4">
        <w:rPr>
          <w:rFonts w:ascii="Arial" w:eastAsia="TimesNewRoman" w:hAnsi="Arial" w:cs="Arial"/>
          <w:sz w:val="24"/>
          <w:szCs w:val="24"/>
          <w:lang w:eastAsia="ru-RU"/>
        </w:rPr>
        <w:t xml:space="preserve"> по муниципальной программе –  </w:t>
      </w:r>
      <w:r w:rsidR="00907ED2">
        <w:rPr>
          <w:rFonts w:ascii="Arial" w:eastAsia="TimesNewRoman" w:hAnsi="Arial" w:cs="Arial"/>
          <w:sz w:val="24"/>
          <w:szCs w:val="24"/>
          <w:lang w:eastAsia="ru-RU"/>
        </w:rPr>
        <w:t>24862,01</w:t>
      </w:r>
      <w:r w:rsidRPr="00EC20D4">
        <w:rPr>
          <w:rFonts w:ascii="Arial" w:eastAsia="TimesNewRoman" w:hAnsi="Arial" w:cs="Arial"/>
          <w:sz w:val="24"/>
          <w:szCs w:val="24"/>
          <w:lang w:eastAsia="ru-RU"/>
        </w:rPr>
        <w:t xml:space="preserve"> тыс.</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рублей, в том числе по источникам финансирования: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федеральный бюджет –</w:t>
      </w:r>
      <w:r w:rsidR="004D6091">
        <w:rPr>
          <w:rFonts w:ascii="Arial" w:eastAsia="TimesNewRoman" w:hAnsi="Arial" w:cs="Arial"/>
          <w:sz w:val="24"/>
          <w:szCs w:val="24"/>
          <w:lang w:eastAsia="ru-RU"/>
        </w:rPr>
        <w:t>8744,2</w:t>
      </w:r>
      <w:r w:rsidRPr="00EC20D4">
        <w:rPr>
          <w:rFonts w:ascii="Arial" w:eastAsia="TimesNewRoman" w:hAnsi="Arial" w:cs="Arial"/>
          <w:sz w:val="24"/>
          <w:szCs w:val="24"/>
          <w:lang w:eastAsia="ru-RU"/>
        </w:rPr>
        <w:t xml:space="preserve">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областной бюджет – </w:t>
      </w:r>
      <w:r w:rsidR="004D6091">
        <w:rPr>
          <w:rFonts w:ascii="Arial" w:eastAsia="TimesNewRoman" w:hAnsi="Arial" w:cs="Arial"/>
          <w:sz w:val="24"/>
          <w:szCs w:val="24"/>
          <w:lang w:eastAsia="ru-RU"/>
        </w:rPr>
        <w:t>15179,5</w:t>
      </w:r>
      <w:r w:rsidRPr="00EC20D4">
        <w:rPr>
          <w:rFonts w:ascii="Arial" w:eastAsia="TimesNewRoman" w:hAnsi="Arial" w:cs="Arial"/>
          <w:sz w:val="24"/>
          <w:szCs w:val="24"/>
          <w:lang w:eastAsia="ru-RU"/>
        </w:rPr>
        <w:t xml:space="preserve">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местный бюджет – </w:t>
      </w:r>
      <w:r w:rsidR="00907ED2">
        <w:rPr>
          <w:rFonts w:ascii="Arial" w:eastAsia="TimesNewRoman" w:hAnsi="Arial" w:cs="Arial"/>
          <w:sz w:val="24"/>
          <w:szCs w:val="24"/>
          <w:lang w:eastAsia="ru-RU"/>
        </w:rPr>
        <w:t>938,31</w:t>
      </w:r>
      <w:r w:rsidRPr="00EC20D4">
        <w:rPr>
          <w:rFonts w:ascii="Arial" w:eastAsia="TimesNewRoman" w:hAnsi="Arial" w:cs="Arial"/>
          <w:sz w:val="24"/>
          <w:szCs w:val="24"/>
          <w:lang w:eastAsia="ru-RU"/>
        </w:rPr>
        <w:t xml:space="preserve">   тыс. рублей;</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средства физических лиц –  0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Финансовое обеспечение реализации муниципальной программы приведены в приложении № 2,3 к муниципальной программе.</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При этом объемы финансирования муниципальной программы будут корректироваться в процессе ее реализации в установленном порядке, исходя из возможностей федерального, областного, местного бюджетов, а также средств юридических и физических лиц.</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5. Методика оценки эффективности реализации муниципальной программы.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w:t>
      </w:r>
      <w:r>
        <w:rPr>
          <w:rFonts w:ascii="Arial" w:eastAsia="TimesNewRoman" w:hAnsi="Arial" w:cs="Arial"/>
          <w:sz w:val="24"/>
          <w:szCs w:val="24"/>
          <w:lang w:eastAsia="ru-RU"/>
        </w:rPr>
        <w:t>сельского</w:t>
      </w:r>
      <w:r w:rsidRPr="00EC20D4">
        <w:rPr>
          <w:rFonts w:ascii="Arial" w:eastAsia="TimesNewRoman" w:hAnsi="Arial" w:cs="Arial"/>
          <w:sz w:val="24"/>
          <w:szCs w:val="24"/>
          <w:lang w:eastAsia="ru-RU"/>
        </w:rPr>
        <w:t xml:space="preserve"> поселения путем сопоставления фактических и плановых объёмов финансирования муниципальной программы в целом и ее подпрограмм.</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lastRenderedPageBreak/>
        <w:t>Основное мероприятие 1 «Благоустройство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Срок реализации ос</w:t>
      </w:r>
      <w:r w:rsidR="005765BC">
        <w:rPr>
          <w:rFonts w:ascii="Arial" w:eastAsia="TimesNewRoman" w:hAnsi="Arial" w:cs="Arial"/>
          <w:sz w:val="24"/>
          <w:szCs w:val="24"/>
          <w:lang w:eastAsia="ru-RU"/>
        </w:rPr>
        <w:t>новного мероприятия: 2018 - 202</w:t>
      </w:r>
      <w:r w:rsidR="006D342E">
        <w:rPr>
          <w:rFonts w:ascii="Arial" w:eastAsia="TimesNewRoman" w:hAnsi="Arial" w:cs="Arial"/>
          <w:sz w:val="24"/>
          <w:szCs w:val="24"/>
          <w:lang w:eastAsia="ru-RU"/>
        </w:rPr>
        <w:t>6</w:t>
      </w:r>
      <w:r w:rsidRPr="00EC20D4">
        <w:rPr>
          <w:rFonts w:ascii="Arial" w:eastAsia="TimesNewRoman" w:hAnsi="Arial" w:cs="Arial"/>
          <w:sz w:val="24"/>
          <w:szCs w:val="24"/>
          <w:lang w:eastAsia="ru-RU"/>
        </w:rPr>
        <w:t xml:space="preserve">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roofErr w:type="gramStart"/>
      <w:r w:rsidRPr="00EC20D4">
        <w:rPr>
          <w:rFonts w:ascii="Arial" w:eastAsia="TimesNewRoman" w:hAnsi="Arial" w:cs="Arial"/>
          <w:sz w:val="24"/>
          <w:szCs w:val="24"/>
          <w:lang w:eastAsia="ru-RU"/>
        </w:rPr>
        <w:t>Основное мероприятие 1 «Благоустройство дворовых территорий многоквартирных домов» (далее – основное мероприятие) разработано в рамках реализации приоритетного проекта «Формирование комфортной городской среды» в целях обеспечения выполнения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C20D4">
        <w:rPr>
          <w:rFonts w:ascii="Arial" w:eastAsia="TimesNewRoman" w:hAnsi="Arial" w:cs="Arial"/>
          <w:sz w:val="24"/>
          <w:szCs w:val="24"/>
          <w:lang w:eastAsia="ru-RU"/>
        </w:rPr>
        <w:t xml:space="preserve">», создания оптимальных условий, обеспечивающих комфортное проживание граждан в многоквартирных домах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w:t>
      </w:r>
    </w:p>
    <w:p w:rsidR="00EC20D4" w:rsidRPr="00EC20D4" w:rsidRDefault="00EF4267" w:rsidP="00EC20D4">
      <w:pPr>
        <w:autoSpaceDE w:val="0"/>
        <w:autoSpaceDN w:val="0"/>
        <w:adjustRightInd w:val="0"/>
        <w:ind w:firstLine="567"/>
        <w:rPr>
          <w:rFonts w:ascii="Arial" w:eastAsia="TimesNewRoman" w:hAnsi="Arial" w:cs="Arial"/>
          <w:sz w:val="24"/>
          <w:szCs w:val="24"/>
          <w:lang w:eastAsia="ru-RU"/>
        </w:rPr>
      </w:pPr>
      <w:r>
        <w:rPr>
          <w:rFonts w:ascii="Arial" w:eastAsia="TimesNewRoman" w:hAnsi="Arial" w:cs="Arial"/>
          <w:sz w:val="24"/>
          <w:szCs w:val="24"/>
          <w:lang w:eastAsia="ru-RU"/>
        </w:rPr>
        <w:t>Исполнителем основного мероприятия является</w:t>
      </w:r>
      <w:r w:rsidR="00EC20D4" w:rsidRPr="00EC20D4">
        <w:rPr>
          <w:rFonts w:ascii="Arial" w:eastAsia="TimesNewRoman" w:hAnsi="Arial" w:cs="Arial"/>
          <w:sz w:val="24"/>
          <w:szCs w:val="24"/>
          <w:lang w:eastAsia="ru-RU"/>
        </w:rPr>
        <w:t xml:space="preserve"> администрация </w:t>
      </w:r>
      <w:r>
        <w:rPr>
          <w:rFonts w:ascii="Arial" w:eastAsia="TimesNewRoman" w:hAnsi="Arial" w:cs="Arial"/>
          <w:sz w:val="24"/>
          <w:szCs w:val="24"/>
          <w:lang w:eastAsia="ru-RU"/>
        </w:rPr>
        <w:t>Верхнемамонского сельского поселения</w:t>
      </w:r>
      <w:r w:rsidR="00EC20D4" w:rsidRPr="00EC20D4">
        <w:rPr>
          <w:rFonts w:ascii="Arial" w:eastAsia="TimesNewRoman" w:hAnsi="Arial" w:cs="Arial"/>
          <w:sz w:val="24"/>
          <w:szCs w:val="24"/>
          <w:lang w:eastAsia="ru-RU"/>
        </w:rPr>
        <w:t>.</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Целью основного мероприятия является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Реализация основного мероприятия направлена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Источником финансирования основного мероприятия  являются средства бюджета Воронежской области, полученные из федерального бюджета, средства бюджета Воронежской области, средства бюджета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и внебюджетные источники (средства юридических и физических лиц).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Основное мероприятие включает в себя: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обследования технического состояния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разработку сметной документации и определение достоверности сметной стоимости на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разработку и согласование </w:t>
      </w:r>
      <w:proofErr w:type="gramStart"/>
      <w:r w:rsidRPr="00EC20D4">
        <w:rPr>
          <w:rFonts w:ascii="Arial" w:eastAsia="TimesNewRoman" w:hAnsi="Arial" w:cs="Arial"/>
          <w:sz w:val="24"/>
          <w:szCs w:val="24"/>
          <w:lang w:eastAsia="ru-RU"/>
        </w:rPr>
        <w:t>дизайн-проекта</w:t>
      </w:r>
      <w:proofErr w:type="gramEnd"/>
      <w:r w:rsidRPr="00EC20D4">
        <w:rPr>
          <w:rFonts w:ascii="Arial" w:eastAsia="TimesNewRoman" w:hAnsi="Arial" w:cs="Arial"/>
          <w:sz w:val="24"/>
          <w:szCs w:val="24"/>
          <w:lang w:eastAsia="ru-RU"/>
        </w:rPr>
        <w:t xml:space="preserve"> (схемы) благоустройства дворовой территории;</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с заинтересованными лицами обсуждений мероприятий по формированию современно</w:t>
      </w:r>
      <w:r w:rsidR="00C043A3">
        <w:rPr>
          <w:rFonts w:ascii="Arial" w:eastAsia="TimesNewRoman" w:hAnsi="Arial" w:cs="Arial"/>
          <w:sz w:val="24"/>
          <w:szCs w:val="24"/>
          <w:lang w:eastAsia="ru-RU"/>
        </w:rPr>
        <w:t>й городской среды на 2018 – 2026</w:t>
      </w:r>
      <w:r w:rsidRPr="00EC20D4">
        <w:rPr>
          <w:rFonts w:ascii="Arial" w:eastAsia="TimesNewRoman" w:hAnsi="Arial" w:cs="Arial"/>
          <w:sz w:val="24"/>
          <w:szCs w:val="24"/>
          <w:lang w:eastAsia="ru-RU"/>
        </w:rPr>
        <w:t xml:space="preserve">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осуществление строительного </w:t>
      </w:r>
      <w:proofErr w:type="gramStart"/>
      <w:r w:rsidRPr="00EC20D4">
        <w:rPr>
          <w:rFonts w:ascii="Arial" w:eastAsia="TimesNewRoman" w:hAnsi="Arial" w:cs="Arial"/>
          <w:sz w:val="24"/>
          <w:szCs w:val="24"/>
          <w:lang w:eastAsia="ru-RU"/>
        </w:rPr>
        <w:t>контроля за</w:t>
      </w:r>
      <w:proofErr w:type="gramEnd"/>
      <w:r w:rsidRPr="00EC20D4">
        <w:rPr>
          <w:rFonts w:ascii="Arial" w:eastAsia="TimesNewRoman" w:hAnsi="Arial" w:cs="Arial"/>
          <w:sz w:val="24"/>
          <w:szCs w:val="24"/>
          <w:lang w:eastAsia="ru-RU"/>
        </w:rPr>
        <w:t xml:space="preserve"> благоустройством дворовых территорий многоквартирных домов;</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осуществление лабораторного контроля материалов и покрытия тротуаров  и проездов дворовых территорий многоквартирных домов.</w:t>
      </w:r>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Общее количество многоквартирных домов по состоянию на 1 января 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 в сельском поселении составляет -</w:t>
      </w:r>
      <w:r w:rsidR="00EF4267">
        <w:rPr>
          <w:rFonts w:ascii="Arial" w:eastAsia="TimesNewRoman" w:hAnsi="Arial" w:cs="Arial"/>
          <w:sz w:val="24"/>
          <w:szCs w:val="24"/>
          <w:lang w:eastAsia="ru-RU"/>
        </w:rPr>
        <w:t xml:space="preserve"> </w:t>
      </w:r>
      <w:r w:rsidRPr="002558A0">
        <w:rPr>
          <w:rFonts w:ascii="Arial" w:eastAsia="TimesNewRoman" w:hAnsi="Arial" w:cs="Arial"/>
          <w:sz w:val="24"/>
          <w:szCs w:val="24"/>
          <w:lang w:eastAsia="ru-RU"/>
        </w:rPr>
        <w:t>34 ед. Осмотр показал, что половина придомовых террито</w:t>
      </w:r>
      <w:r w:rsidR="00EF4267">
        <w:rPr>
          <w:rFonts w:ascii="Arial" w:eastAsia="TimesNewRoman" w:hAnsi="Arial" w:cs="Arial"/>
          <w:sz w:val="24"/>
          <w:szCs w:val="24"/>
          <w:lang w:eastAsia="ru-RU"/>
        </w:rPr>
        <w:t>рий многоквартирных домов требуе</w:t>
      </w:r>
      <w:r w:rsidRPr="002558A0">
        <w:rPr>
          <w:rFonts w:ascii="Arial" w:eastAsia="TimesNewRoman" w:hAnsi="Arial" w:cs="Arial"/>
          <w:sz w:val="24"/>
          <w:szCs w:val="24"/>
          <w:lang w:eastAsia="ru-RU"/>
        </w:rPr>
        <w:t>т капитального ремонта, из них  в   течение  с 2018 по 202</w:t>
      </w:r>
      <w:r w:rsidR="005765BC">
        <w:rPr>
          <w:rFonts w:ascii="Arial" w:eastAsia="TimesNewRoman" w:hAnsi="Arial" w:cs="Arial"/>
          <w:sz w:val="24"/>
          <w:szCs w:val="24"/>
          <w:lang w:eastAsia="ru-RU"/>
        </w:rPr>
        <w:t>5</w:t>
      </w:r>
      <w:r w:rsidRPr="002558A0">
        <w:rPr>
          <w:rFonts w:ascii="Arial" w:eastAsia="TimesNewRoman" w:hAnsi="Arial" w:cs="Arial"/>
          <w:sz w:val="24"/>
          <w:szCs w:val="24"/>
          <w:lang w:eastAsia="ru-RU"/>
        </w:rPr>
        <w:t xml:space="preserve"> годы планируется комплексно благоустроить </w:t>
      </w:r>
      <w:r w:rsidR="00253302">
        <w:rPr>
          <w:rFonts w:ascii="Arial" w:eastAsia="TimesNewRoman" w:hAnsi="Arial" w:cs="Arial"/>
          <w:sz w:val="24"/>
          <w:szCs w:val="24"/>
          <w:lang w:eastAsia="ru-RU"/>
        </w:rPr>
        <w:t>2</w:t>
      </w:r>
      <w:r w:rsidRPr="002558A0">
        <w:rPr>
          <w:rFonts w:ascii="Arial" w:eastAsia="TimesNewRoman" w:hAnsi="Arial" w:cs="Arial"/>
          <w:sz w:val="24"/>
          <w:szCs w:val="24"/>
          <w:lang w:eastAsia="ru-RU"/>
        </w:rPr>
        <w:t xml:space="preserve"> дворовых территории сельского </w:t>
      </w:r>
      <w:proofErr w:type="gramStart"/>
      <w:r w:rsidRPr="002558A0">
        <w:rPr>
          <w:rFonts w:ascii="Arial" w:eastAsia="TimesNewRoman" w:hAnsi="Arial" w:cs="Arial"/>
          <w:sz w:val="24"/>
          <w:szCs w:val="24"/>
          <w:lang w:eastAsia="ru-RU"/>
        </w:rPr>
        <w:t>поселения</w:t>
      </w:r>
      <w:proofErr w:type="gramEnd"/>
      <w:r w:rsidR="00253302">
        <w:rPr>
          <w:rFonts w:ascii="Arial" w:eastAsia="TimesNewRoman" w:hAnsi="Arial" w:cs="Arial"/>
          <w:sz w:val="24"/>
          <w:szCs w:val="24"/>
          <w:lang w:eastAsia="ru-RU"/>
        </w:rPr>
        <w:t xml:space="preserve"> в которую входит  5 многоквартирных домов</w:t>
      </w:r>
      <w:r w:rsidRPr="002558A0">
        <w:rPr>
          <w:rFonts w:ascii="Arial" w:eastAsia="TimesNewRoman" w:hAnsi="Arial" w:cs="Arial"/>
          <w:sz w:val="24"/>
          <w:szCs w:val="24"/>
          <w:lang w:eastAsia="ru-RU"/>
        </w:rPr>
        <w:t xml:space="preserve"> </w:t>
      </w:r>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 составила:</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до 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1 100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2)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от 5 м2 до 25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970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3) ямочный ремонт асфальтобетонного покрытия толщиной 4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(асфальтобетонная смесь типа</w:t>
      </w:r>
      <w:proofErr w:type="gramStart"/>
      <w:r w:rsidRPr="002558A0">
        <w:rPr>
          <w:rFonts w:ascii="Arial" w:eastAsia="TimesNewRoman" w:hAnsi="Arial" w:cs="Arial"/>
          <w:sz w:val="24"/>
          <w:szCs w:val="24"/>
          <w:lang w:eastAsia="ru-RU"/>
        </w:rPr>
        <w:t xml:space="preserve"> Д</w:t>
      </w:r>
      <w:proofErr w:type="gramEnd"/>
      <w:r w:rsidRPr="002558A0">
        <w:rPr>
          <w:rFonts w:ascii="Arial" w:eastAsia="TimesNewRoman" w:hAnsi="Arial" w:cs="Arial"/>
          <w:sz w:val="24"/>
          <w:szCs w:val="24"/>
          <w:lang w:eastAsia="ru-RU"/>
        </w:rPr>
        <w:t xml:space="preserve"> марка II) – 7</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4) установка бортового камня БР 100.30.15 – 1 100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5) установка бортового камня БР 100.20.8 – 950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6) выравнивание щебнем М400 – </w:t>
      </w:r>
      <w:r w:rsidR="003406B8">
        <w:rPr>
          <w:rFonts w:ascii="Arial" w:eastAsia="TimesNewRoman" w:hAnsi="Arial" w:cs="Arial"/>
          <w:sz w:val="24"/>
          <w:szCs w:val="24"/>
          <w:lang w:eastAsia="ru-RU"/>
        </w:rPr>
        <w:t>22</w:t>
      </w:r>
      <w:r w:rsidRPr="002558A0">
        <w:rPr>
          <w:rFonts w:ascii="Arial" w:eastAsia="TimesNewRoman" w:hAnsi="Arial" w:cs="Arial"/>
          <w:sz w:val="24"/>
          <w:szCs w:val="24"/>
          <w:lang w:eastAsia="ru-RU"/>
        </w:rPr>
        <w:t>3 руб./м</w:t>
      </w:r>
      <w:proofErr w:type="gramStart"/>
      <w:r w:rsidRPr="002558A0">
        <w:rPr>
          <w:rFonts w:ascii="Arial" w:eastAsia="TimesNewRoman" w:hAnsi="Arial" w:cs="Arial"/>
          <w:sz w:val="24"/>
          <w:szCs w:val="24"/>
          <w:lang w:eastAsia="ru-RU"/>
        </w:rPr>
        <w:t>2</w:t>
      </w:r>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7) установка 1 скамейки – 8 700 руб.;</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8) установка 1 урны – 2</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00 руб.;</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Трудовое участие заинтересованных лиц, организаций в выполнении работ по благоустройству дворовых территорий многоквартирных домов определяется в соответствии с принятыми решениями собственников помещений на общем собрании. Трудовое участие заключается в производстве земляных работ, посадке зеленых насаждений (кустарников и деревьев),  покраске бортового камня, </w:t>
      </w:r>
      <w:proofErr w:type="spellStart"/>
      <w:r w:rsidRPr="00EF4267">
        <w:rPr>
          <w:rFonts w:ascii="Arial" w:eastAsia="TimesNewRoman" w:hAnsi="Arial" w:cs="Arial"/>
          <w:sz w:val="24"/>
          <w:szCs w:val="24"/>
          <w:lang w:eastAsia="ru-RU"/>
        </w:rPr>
        <w:t>поребрика</w:t>
      </w:r>
      <w:proofErr w:type="spellEnd"/>
      <w:r w:rsidRPr="00EF4267">
        <w:rPr>
          <w:rFonts w:ascii="Arial" w:eastAsia="TimesNewRoman" w:hAnsi="Arial" w:cs="Arial"/>
          <w:sz w:val="24"/>
          <w:szCs w:val="24"/>
          <w:lang w:eastAsia="ru-RU"/>
        </w:rPr>
        <w:t xml:space="preserve">, элементов благоустройства (при необходимости) и обеспечении создания иных благоприятных условий для подрядных организаций и самих жителей в ходе благоустройства дворовых территорий многоквартирных домов.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При этом к заинтересованным лицам относятся физические лица, жители многоквартирных домов, представители органов власти, местного самоуправления, бизнеса, общественных объединений, собственники иных зданий и сооружений, расположенных в границах дворовой территории, подлежащей благоустройству, заинтересованные в проекте благоустройства и готовые участвовать в его реализации.</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Порядок представления, рассмотрения и оценки предложений заинтересованных лиц о включении дворовой территории в основное мероприятие на проведение работ по благоустройству, порядок общественного обсуждения с заинтересованными лицами вопросов благоустройства дворовой территории с размещением на ней элементов благоустройства определяется нормативным правовым актом </w:t>
      </w:r>
      <w:r>
        <w:rPr>
          <w:rFonts w:ascii="Arial" w:eastAsia="TimesNewRoman" w:hAnsi="Arial" w:cs="Arial"/>
          <w:sz w:val="24"/>
          <w:szCs w:val="24"/>
          <w:lang w:eastAsia="ru-RU"/>
        </w:rPr>
        <w:t>Верхнемамонского сельского поселения.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Показателем (индикатором) основного мероприятия является количество благоустроенных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Количество многоквартирных домов, в отношении которых планируется проведение работ по благоустройству дворовых территорий в 2018 – 2024 годах, уточнено и приведено в приложении к муниципальной программе по итогам предоставленных предложений заинтересованными лицами и проведенных обсуждений проекта муниципальной программы.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Реализация основного мероприятия позволит:</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благоустройства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создать оптимальные условия, обеспечивающие комфортное проживание  граждан в многоквартирных домах;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Основное мероприятие планируется выполнить в 2018 – 202</w:t>
      </w:r>
      <w:r w:rsidR="00C043A3">
        <w:rPr>
          <w:rFonts w:ascii="Arial" w:eastAsia="TimesNewRoman" w:hAnsi="Arial" w:cs="Arial"/>
          <w:sz w:val="24"/>
          <w:szCs w:val="24"/>
          <w:lang w:eastAsia="ru-RU"/>
        </w:rPr>
        <w:t>6</w:t>
      </w:r>
      <w:r w:rsidRPr="00EF4267">
        <w:rPr>
          <w:rFonts w:ascii="Arial" w:eastAsia="TimesNewRoman" w:hAnsi="Arial" w:cs="Arial"/>
          <w:sz w:val="24"/>
          <w:szCs w:val="24"/>
          <w:lang w:eastAsia="ru-RU"/>
        </w:rPr>
        <w:t xml:space="preserve"> годах.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Реализация основного мероприятия оценивается по показателю - количество благоустроенных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w:t>
      </w:r>
      <w:r w:rsidRPr="00EF4267">
        <w:rPr>
          <w:rFonts w:ascii="Arial" w:eastAsia="TimesNewRoman" w:hAnsi="Arial" w:cs="Arial"/>
          <w:sz w:val="24"/>
          <w:szCs w:val="24"/>
          <w:lang w:eastAsia="ru-RU"/>
        </w:rPr>
        <w:t>.</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Социальный эффект мероприятия будет выражен:</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в создании более комфортных и безопасных условий проживания с учетом обеспечения доступности маломобильных групп населения;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  </w:t>
      </w:r>
      <w:proofErr w:type="gramStart"/>
      <w:r w:rsidRPr="00EF4267">
        <w:rPr>
          <w:rFonts w:ascii="Arial" w:eastAsia="TimesNewRoman" w:hAnsi="Arial" w:cs="Arial"/>
          <w:sz w:val="24"/>
          <w:szCs w:val="24"/>
          <w:lang w:eastAsia="ru-RU"/>
        </w:rPr>
        <w:t>формировании</w:t>
      </w:r>
      <w:proofErr w:type="gramEnd"/>
      <w:r w:rsidRPr="00EF4267">
        <w:rPr>
          <w:rFonts w:ascii="Arial" w:eastAsia="TimesNewRoman" w:hAnsi="Arial" w:cs="Arial"/>
          <w:sz w:val="24"/>
          <w:szCs w:val="24"/>
          <w:lang w:eastAsia="ru-RU"/>
        </w:rPr>
        <w:t xml:space="preserve"> активной гражданской позиции населения в вопросах охраны и поддержания порядка на дворовых территориях.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lastRenderedPageBreak/>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Финансовое обеспечение основного мероприятия может осуществляться за счет средств федерального, областного, местных бюджетов и внебюджетных источников финансирования. </w:t>
      </w:r>
    </w:p>
    <w:p w:rsidR="002558A0" w:rsidRPr="002558A0"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Адресный перечень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 Верхнемамонского</w:t>
      </w:r>
      <w:r w:rsidRPr="00EF4267">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w:t>
      </w:r>
      <w:r w:rsidR="005765BC">
        <w:rPr>
          <w:rFonts w:ascii="Arial" w:eastAsia="TimesNewRoman" w:hAnsi="Arial" w:cs="Arial"/>
          <w:sz w:val="24"/>
          <w:szCs w:val="24"/>
          <w:lang w:eastAsia="ru-RU"/>
        </w:rPr>
        <w:t>5</w:t>
      </w:r>
      <w:r w:rsidR="00C2059D">
        <w:rPr>
          <w:rFonts w:ascii="Arial" w:eastAsia="TimesNewRoman" w:hAnsi="Arial" w:cs="Arial"/>
          <w:sz w:val="24"/>
          <w:szCs w:val="24"/>
          <w:lang w:eastAsia="ru-RU"/>
        </w:rPr>
        <w:t xml:space="preserve"> годах приведен в приложении № 5</w:t>
      </w:r>
      <w:r w:rsidRPr="00EF4267">
        <w:rPr>
          <w:rFonts w:ascii="Arial" w:eastAsia="TimesNewRoman" w:hAnsi="Arial" w:cs="Arial"/>
          <w:sz w:val="24"/>
          <w:szCs w:val="24"/>
          <w:lang w:eastAsia="ru-RU"/>
        </w:rPr>
        <w:t xml:space="preserve"> к муниципальной программе.</w:t>
      </w:r>
    </w:p>
    <w:p w:rsidR="00C2059D"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C2059D" w:rsidRPr="00C2059D" w:rsidRDefault="00C2059D" w:rsidP="00C2059D">
      <w:pPr>
        <w:autoSpaceDE w:val="0"/>
        <w:autoSpaceDN w:val="0"/>
        <w:adjustRightInd w:val="0"/>
        <w:jc w:val="center"/>
        <w:rPr>
          <w:rFonts w:ascii="Arial" w:eastAsia="TimesNewRoman" w:hAnsi="Arial" w:cs="Arial"/>
          <w:b/>
          <w:sz w:val="24"/>
          <w:szCs w:val="24"/>
          <w:lang w:eastAsia="ru-RU"/>
        </w:rPr>
      </w:pPr>
      <w:r w:rsidRPr="00C2059D">
        <w:rPr>
          <w:rFonts w:ascii="Arial" w:eastAsia="TimesNewRoman" w:hAnsi="Arial" w:cs="Arial"/>
          <w:b/>
          <w:sz w:val="24"/>
          <w:szCs w:val="24"/>
          <w:lang w:eastAsia="ru-RU"/>
        </w:rPr>
        <w:t>Основное мероприятие 2 «Благоустройство общественных территорий»</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Срок реализации основного мероприятия: 2018 - 202</w:t>
      </w:r>
      <w:r w:rsidR="00135DA2">
        <w:rPr>
          <w:rFonts w:ascii="Arial" w:eastAsia="TimesNewRoman" w:hAnsi="Arial" w:cs="Arial"/>
          <w:sz w:val="24"/>
          <w:szCs w:val="24"/>
          <w:lang w:eastAsia="ru-RU"/>
        </w:rPr>
        <w:t>6</w:t>
      </w:r>
      <w:r w:rsidRPr="00C2059D">
        <w:rPr>
          <w:rFonts w:ascii="Arial" w:eastAsia="TimesNewRoman" w:hAnsi="Arial" w:cs="Arial"/>
          <w:sz w:val="24"/>
          <w:szCs w:val="24"/>
          <w:lang w:eastAsia="ru-RU"/>
        </w:rPr>
        <w:t xml:space="preserve"> годы.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Исполнителями основного мероприятия администрация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Реализация основного мероприятия оценивается по показателям:</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количество благоустроенных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доля проектов благоустройства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общественных территорий в отчетном периоде.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Основной целью мероприятия  является  повышение уровня благоустройства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 с безусловным обеспечением удо</w:t>
      </w:r>
      <w:proofErr w:type="gramStart"/>
      <w:r w:rsidRPr="00C2059D">
        <w:rPr>
          <w:rFonts w:ascii="Arial" w:eastAsia="TimesNewRoman" w:hAnsi="Arial" w:cs="Arial"/>
          <w:sz w:val="24"/>
          <w:szCs w:val="24"/>
          <w:lang w:eastAsia="ru-RU"/>
        </w:rPr>
        <w:t>бств дл</w:t>
      </w:r>
      <w:proofErr w:type="gramEnd"/>
      <w:r w:rsidRPr="00C2059D">
        <w:rPr>
          <w:rFonts w:ascii="Arial" w:eastAsia="TimesNew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Для достижения целей и задач основного мероприятия необходимо обеспечить проведение мероприятий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Общественные территории – это места, где жители отдыхают, проводят свободное время, т. е. в первую очередь местами отдыха являются зеленые зоны и парки, скверы и набережные.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2017 году в рамках   программы  «Формирование  современной комфортной  городской среды»  благоустроен   сквер  «Победы»   и  воинское  захоронения №84.     Все работы  выполнены в  соответствии с   проектной документацией. Обустроены    аллеи, проходящие по центру  с севера на юго-восток, ведущие к мемориалу, стеле и вечному  огню.  Облицован гранитными плитами постамент скульптуры «Скорбящей  матери» Остальную территорию занимает зона  тихого отдыха  с прогулочными  дорожками. Все дорожки  и площадки соединены между  собой и образуют единую композицию.  Размещение  малых архитектурных  форм  предназначено для  создания наиболее комфортных  условий  пребывания  посетителей.     Дорожки выложены из    бетонной брусчатки серого и красного цвета. По периметру сквера  установлено  кованное металлическое  ограждение. На  гранитных плитах   высечены имена воинов погибших в военное время.  Сюда в дни памятных дат Великой Отечественной войны со своими детьми и внуками приходят многие </w:t>
      </w:r>
      <w:proofErr w:type="spellStart"/>
      <w:r w:rsidRPr="00C2059D">
        <w:rPr>
          <w:rFonts w:ascii="Arial" w:eastAsia="TimesNewRoman" w:hAnsi="Arial" w:cs="Arial"/>
          <w:sz w:val="24"/>
          <w:szCs w:val="24"/>
          <w:lang w:eastAsia="ru-RU"/>
        </w:rPr>
        <w:t>верхнемамонцы</w:t>
      </w:r>
      <w:proofErr w:type="spellEnd"/>
      <w:r w:rsidRPr="00C2059D">
        <w:rPr>
          <w:rFonts w:ascii="Arial" w:eastAsia="TimesNewRoman" w:hAnsi="Arial" w:cs="Arial"/>
          <w:sz w:val="24"/>
          <w:szCs w:val="24"/>
          <w:lang w:eastAsia="ru-RU"/>
        </w:rPr>
        <w:t>.    Молодое  поколение  должны  знать о подвигах наших  земляков.</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В 2018 году обустроена пешеходная  зона  по пл. Ленина. Пешеходные  дорожки выложены  из серой  брусчатки,  установлен  бетонный  </w:t>
      </w:r>
      <w:proofErr w:type="spellStart"/>
      <w:r w:rsidRPr="00C2059D">
        <w:rPr>
          <w:rFonts w:ascii="Arial" w:eastAsia="TimesNewRoman" w:hAnsi="Arial" w:cs="Arial"/>
          <w:sz w:val="24"/>
          <w:szCs w:val="24"/>
          <w:lang w:eastAsia="ru-RU"/>
        </w:rPr>
        <w:t>поребрик</w:t>
      </w:r>
      <w:proofErr w:type="spellEnd"/>
      <w:r w:rsidRPr="00C2059D">
        <w:rPr>
          <w:rFonts w:ascii="Arial" w:eastAsia="TimesNewRoman" w:hAnsi="Arial" w:cs="Arial"/>
          <w:sz w:val="24"/>
          <w:szCs w:val="24"/>
          <w:lang w:eastAsia="ru-RU"/>
        </w:rPr>
        <w:t xml:space="preserve">, благоустроена  автопарковка   к  МБОО «Лицей» </w:t>
      </w:r>
      <w:proofErr w:type="spellStart"/>
      <w:r w:rsidRPr="00C2059D">
        <w:rPr>
          <w:rFonts w:ascii="Arial" w:eastAsia="TimesNewRoman" w:hAnsi="Arial" w:cs="Arial"/>
          <w:sz w:val="24"/>
          <w:szCs w:val="24"/>
          <w:lang w:eastAsia="ru-RU"/>
        </w:rPr>
        <w:t>с.В.Мамон</w:t>
      </w:r>
      <w:proofErr w:type="spell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настоящее время многие общественные территории характеризуются определенным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 д.).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lastRenderedPageBreak/>
        <w:t>По данному мероприятию предполагается следующий перечень работ:</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устройство сети велодорожек;</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реконструкция или устройство каменного (плиточного) мощения;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обеспечение освещения и видеонаблюдения общественной территории;</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установка, ремонт или замена ограждения;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 xml:space="preserve">установка малых архитектурных форм (входных групп, фонтанов, беседок, </w:t>
      </w:r>
      <w:proofErr w:type="spellStart"/>
      <w:r w:rsidRPr="00C2059D">
        <w:rPr>
          <w:rFonts w:ascii="Arial" w:eastAsia="TimesNewRoman" w:hAnsi="Arial" w:cs="Arial"/>
          <w:sz w:val="24"/>
          <w:szCs w:val="24"/>
          <w:lang w:eastAsia="ru-RU"/>
        </w:rPr>
        <w:t>пергол</w:t>
      </w:r>
      <w:proofErr w:type="spellEnd"/>
      <w:r w:rsidRPr="00C2059D">
        <w:rPr>
          <w:rFonts w:ascii="Arial" w:eastAsia="TimesNewRoman" w:hAnsi="Arial" w:cs="Arial"/>
          <w:sz w:val="24"/>
          <w:szCs w:val="24"/>
          <w:lang w:eastAsia="ru-RU"/>
        </w:rPr>
        <w:t xml:space="preserve">, детского и спортивного оборудования, скамеек, урн и </w:t>
      </w:r>
      <w:proofErr w:type="spellStart"/>
      <w:proofErr w:type="gramStart"/>
      <w:r w:rsidRPr="00C2059D">
        <w:rPr>
          <w:rFonts w:ascii="Arial" w:eastAsia="TimesNewRoman" w:hAnsi="Arial" w:cs="Arial"/>
          <w:sz w:val="24"/>
          <w:szCs w:val="24"/>
          <w:lang w:eastAsia="ru-RU"/>
        </w:rPr>
        <w:t>др</w:t>
      </w:r>
      <w:proofErr w:type="spellEnd"/>
      <w:proofErr w:type="gram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мероприятия для людей с ограниченными возможностями здоровья (оборудование съездов, пандусов, системы информации и навигации и др.).</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озеленение общественной территории: закупка, посадка саженцев кустарников и деревьев, с мероприятиями по их приживаемости, организация газонов и цветников.</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2021 году  планируется  благоустройство парка «Старая  переправа». Жители села  поддержали проект  благоустройства   с целью увековечения памяти     бойцов и командиров, принявших участие в операции  «Малый Сатурн»  Летом 1942 года именно на донском рубеже были остановлены гитлеровские войска, которые 28 июня 1942 года пошли в генеральное наступление по всей линии фронта, имея своей стратегической целью Воронеж, Сталинград и Кавказ. В эти судьбоносные дни Верхнемамонский край, оказавшийся на направлении главного удара гитлеровцев, и был вписан историю Великой Отечественной войны, как место боевой славы воинов Красной Армии.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 Входная  группа будет представлена в виде  звезды.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Реализация мероприятия по благоустройству общественных территорий должна быть проведена в обязательном порядке на всей территории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для маломобильных групп населения.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Мероприятие носит социальную направленность и определено Правительством Российской Федерации как одно из приоритетных.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Одним из ключевых факторов успешной реализации мероприятий является вовлечение граждан в принятие решений по знаковым объектам благоустройства.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Неотъемлемой частью комплексного благоустройства является разработка проектов, отвечающих требованиям времени. Проекты учитывают исторические особенности, сложившуюся инфраструктуру квартала, численность и возрастные категории проживающего населения, т. е. подход индивидуален для каждого объекта.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При реализации мероприятия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 xml:space="preserve"> предполагает трудовое участие граждан, заинтересованных организаций в рамках выполнения работ по благоустройству.</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Адресный перечень общественных территорий </w:t>
      </w:r>
      <w:r>
        <w:rPr>
          <w:rFonts w:ascii="Arial" w:eastAsia="TimesNewRoman" w:hAnsi="Arial" w:cs="Arial"/>
          <w:sz w:val="24"/>
          <w:szCs w:val="24"/>
          <w:lang w:eastAsia="ru-RU"/>
        </w:rPr>
        <w:t>Верхнемамонского сельского поселения Верхнемамонского</w:t>
      </w:r>
      <w:r w:rsidRPr="00C2059D">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w:t>
      </w:r>
      <w:r w:rsidR="005765BC">
        <w:rPr>
          <w:rFonts w:ascii="Arial" w:eastAsia="TimesNewRoman" w:hAnsi="Arial" w:cs="Arial"/>
          <w:sz w:val="24"/>
          <w:szCs w:val="24"/>
          <w:lang w:eastAsia="ru-RU"/>
        </w:rPr>
        <w:t>ащих благоустройству в 2018-202</w:t>
      </w:r>
      <w:r w:rsidR="00135DA2">
        <w:rPr>
          <w:rFonts w:ascii="Arial" w:eastAsia="TimesNewRoman" w:hAnsi="Arial" w:cs="Arial"/>
          <w:sz w:val="24"/>
          <w:szCs w:val="24"/>
          <w:lang w:eastAsia="ru-RU"/>
        </w:rPr>
        <w:t>6</w:t>
      </w:r>
      <w:r>
        <w:rPr>
          <w:rFonts w:ascii="Arial" w:eastAsia="TimesNewRoman" w:hAnsi="Arial" w:cs="Arial"/>
          <w:sz w:val="24"/>
          <w:szCs w:val="24"/>
          <w:lang w:eastAsia="ru-RU"/>
        </w:rPr>
        <w:t xml:space="preserve"> годах приведен в приложении № 5</w:t>
      </w:r>
      <w:r w:rsidRPr="00C2059D">
        <w:rPr>
          <w:rFonts w:ascii="Arial" w:eastAsia="TimesNewRoman" w:hAnsi="Arial" w:cs="Arial"/>
          <w:sz w:val="24"/>
          <w:szCs w:val="24"/>
          <w:lang w:eastAsia="ru-RU"/>
        </w:rPr>
        <w:t xml:space="preserve"> к муниципальной программе.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Кроме того, к числу основных результатов реализации мероприятий, имеющих косвенный эффект, можно отнести формирование позитивного имиджа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EF4267"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Источником данных для оценки результативности реализации основного мероприятия являются отчеты по его исполнению.</w:t>
      </w: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620B0D">
      <w:pPr>
        <w:autoSpaceDE w:val="0"/>
        <w:autoSpaceDN w:val="0"/>
        <w:adjustRightInd w:val="0"/>
        <w:jc w:val="center"/>
        <w:outlineLvl w:val="1"/>
        <w:rPr>
          <w:rFonts w:ascii="Arial" w:eastAsia="Times New Roman" w:hAnsi="Arial" w:cs="Arial"/>
          <w:sz w:val="24"/>
          <w:szCs w:val="24"/>
          <w:lang w:eastAsia="ru-RU"/>
        </w:rPr>
        <w:sectPr w:rsidR="00C2059D" w:rsidSect="006D342E">
          <w:footerReference w:type="even" r:id="rId10"/>
          <w:footerReference w:type="default" r:id="rId11"/>
          <w:pgSz w:w="11906" w:h="16838"/>
          <w:pgMar w:top="426" w:right="851" w:bottom="1134" w:left="1259" w:header="709" w:footer="709" w:gutter="0"/>
          <w:cols w:space="708"/>
          <w:docGrid w:linePitch="381"/>
        </w:sectPr>
      </w:pPr>
    </w:p>
    <w:p w:rsidR="00620B0D" w:rsidRDefault="002558A0" w:rsidP="00620B0D">
      <w:pPr>
        <w:ind w:left="9639"/>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Приложение№1</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58A0" w:rsidRPr="002558A0">
        <w:rPr>
          <w:rFonts w:ascii="Arial" w:eastAsia="Times New Roman" w:hAnsi="Arial" w:cs="Arial"/>
          <w:sz w:val="24"/>
          <w:szCs w:val="24"/>
          <w:lang w:eastAsia="ru-RU"/>
        </w:rPr>
        <w:t xml:space="preserve">к </w:t>
      </w:r>
      <w:r w:rsidR="005D7E4A">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муниципальной программе</w:t>
      </w:r>
      <w:r w:rsidR="005D7E4A" w:rsidRPr="00FD3087">
        <w:rPr>
          <w:rFonts w:ascii="Arial" w:eastAsia="Times New Roman" w:hAnsi="Arial" w:cs="Arial"/>
          <w:sz w:val="24"/>
          <w:szCs w:val="24"/>
          <w:lang w:eastAsia="ru-RU"/>
        </w:rPr>
        <w:t xml:space="preserve">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«Формирование  современной  городской  среды на территории Верхнемамонско</w:t>
      </w:r>
      <w:r w:rsidR="00135DA2">
        <w:rPr>
          <w:rFonts w:ascii="Arial" w:eastAsia="Times New Roman" w:hAnsi="Arial" w:cs="Arial"/>
          <w:sz w:val="24"/>
          <w:szCs w:val="24"/>
          <w:lang w:eastAsia="ru-RU"/>
        </w:rPr>
        <w:t>го сельского поселения 2018-2026</w:t>
      </w:r>
      <w:r w:rsidRPr="00620B0D">
        <w:rPr>
          <w:rFonts w:ascii="Arial" w:eastAsia="Times New Roman" w:hAnsi="Arial" w:cs="Arial"/>
          <w:sz w:val="24"/>
          <w:szCs w:val="24"/>
          <w:lang w:eastAsia="ru-RU"/>
        </w:rPr>
        <w:t xml:space="preserve"> годы»  </w:t>
      </w:r>
    </w:p>
    <w:p w:rsidR="00C2059D" w:rsidRDefault="005D7E4A" w:rsidP="00620B0D">
      <w:pPr>
        <w:autoSpaceDE w:val="0"/>
        <w:autoSpaceDN w:val="0"/>
        <w:adjustRightInd w:val="0"/>
        <w:jc w:val="left"/>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0B0D">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p>
    <w:p w:rsidR="00C2059D" w:rsidRPr="00C2059D" w:rsidRDefault="00C2059D" w:rsidP="00C2059D">
      <w:pPr>
        <w:ind w:right="-31"/>
        <w:jc w:val="center"/>
        <w:rPr>
          <w:rFonts w:ascii="Arial" w:eastAsia="Times New Roman" w:hAnsi="Arial" w:cs="Arial"/>
          <w:b/>
          <w:bCs/>
          <w:sz w:val="24"/>
          <w:szCs w:val="24"/>
          <w:lang w:eastAsia="ru-RU"/>
        </w:rPr>
      </w:pPr>
      <w:r w:rsidRPr="00C2059D">
        <w:rPr>
          <w:rFonts w:ascii="Arial" w:eastAsia="Times New Roman" w:hAnsi="Arial" w:cs="Arial"/>
          <w:b/>
          <w:bCs/>
          <w:sz w:val="24"/>
          <w:szCs w:val="24"/>
          <w:lang w:eastAsia="ru-RU"/>
        </w:rPr>
        <w:t xml:space="preserve">Сведения о показателях (индикаторах) муниципальной программы </w:t>
      </w:r>
      <w:r>
        <w:rPr>
          <w:rFonts w:ascii="Arial" w:eastAsia="Times New Roman" w:hAnsi="Arial" w:cs="Arial"/>
          <w:b/>
          <w:bCs/>
          <w:sz w:val="24"/>
          <w:szCs w:val="24"/>
          <w:lang w:eastAsia="ru-RU"/>
        </w:rPr>
        <w:t>Верхнемамонского сельского поселения Верхнемамонского</w:t>
      </w:r>
      <w:r w:rsidRPr="00C2059D">
        <w:rPr>
          <w:rFonts w:ascii="Arial" w:eastAsia="Times New Roman" w:hAnsi="Arial" w:cs="Arial"/>
          <w:b/>
          <w:bCs/>
          <w:sz w:val="24"/>
          <w:szCs w:val="24"/>
          <w:lang w:eastAsia="ru-RU"/>
        </w:rPr>
        <w:t xml:space="preserve"> муниципального района Воронежской области</w:t>
      </w:r>
    </w:p>
    <w:p w:rsidR="00C2059D" w:rsidRPr="00C2059D" w:rsidRDefault="00C2059D" w:rsidP="00C2059D">
      <w:pPr>
        <w:ind w:right="-31"/>
        <w:jc w:val="center"/>
        <w:rPr>
          <w:rFonts w:ascii="Arial" w:eastAsia="Times New Roman" w:hAnsi="Arial" w:cs="Arial"/>
          <w:sz w:val="24"/>
          <w:szCs w:val="24"/>
          <w:lang w:eastAsia="ru-RU"/>
        </w:rPr>
      </w:pPr>
      <w:r w:rsidRPr="00C2059D">
        <w:rPr>
          <w:rFonts w:ascii="Arial" w:eastAsia="Times New Roman" w:hAnsi="Arial" w:cs="Arial"/>
          <w:b/>
          <w:sz w:val="24"/>
          <w:szCs w:val="24"/>
          <w:lang w:eastAsia="ru-RU"/>
        </w:rPr>
        <w:t xml:space="preserve">«Формирование современной городской среды на территории </w:t>
      </w:r>
      <w:r w:rsidR="00620B0D">
        <w:rPr>
          <w:rFonts w:ascii="Arial" w:eastAsia="Times New Roman" w:hAnsi="Arial" w:cs="Arial"/>
          <w:b/>
          <w:sz w:val="24"/>
          <w:szCs w:val="24"/>
          <w:lang w:eastAsia="ru-RU"/>
        </w:rPr>
        <w:t>Верхнемамонского сельского поселения</w:t>
      </w:r>
      <w:r w:rsidR="005765BC">
        <w:rPr>
          <w:rFonts w:ascii="Arial" w:eastAsia="Times New Roman" w:hAnsi="Arial" w:cs="Arial"/>
          <w:b/>
          <w:sz w:val="24"/>
          <w:szCs w:val="24"/>
          <w:lang w:eastAsia="ru-RU"/>
        </w:rPr>
        <w:t xml:space="preserve"> на 2018 – 20</w:t>
      </w:r>
      <w:r w:rsidR="00135DA2">
        <w:rPr>
          <w:rFonts w:ascii="Arial" w:eastAsia="Times New Roman" w:hAnsi="Arial" w:cs="Arial"/>
          <w:b/>
          <w:sz w:val="24"/>
          <w:szCs w:val="24"/>
          <w:lang w:eastAsia="ru-RU"/>
        </w:rPr>
        <w:t>6</w:t>
      </w:r>
      <w:r w:rsidRPr="00C2059D">
        <w:rPr>
          <w:rFonts w:ascii="Arial" w:eastAsia="Times New Roman" w:hAnsi="Arial" w:cs="Arial"/>
          <w:b/>
          <w:sz w:val="24"/>
          <w:szCs w:val="24"/>
          <w:lang w:eastAsia="ru-RU"/>
        </w:rPr>
        <w:t xml:space="preserve"> годы» </w:t>
      </w:r>
      <w:r w:rsidRPr="00C2059D">
        <w:rPr>
          <w:rFonts w:ascii="Arial" w:eastAsia="Times New Roman" w:hAnsi="Arial" w:cs="Arial"/>
          <w:b/>
          <w:bCs/>
          <w:sz w:val="24"/>
          <w:szCs w:val="24"/>
          <w:lang w:eastAsia="ru-RU"/>
        </w:rPr>
        <w:t>и их значениях</w:t>
      </w:r>
      <w:r w:rsidRPr="00C2059D">
        <w:rPr>
          <w:rFonts w:ascii="Arial" w:eastAsia="Times New Roman" w:hAnsi="Arial" w:cs="Arial"/>
          <w:b/>
          <w:bCs/>
          <w:sz w:val="24"/>
          <w:szCs w:val="24"/>
          <w:lang w:eastAsia="ru-RU"/>
        </w:rPr>
        <w:br/>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706"/>
        <w:gridCol w:w="851"/>
        <w:gridCol w:w="992"/>
        <w:gridCol w:w="992"/>
        <w:gridCol w:w="993"/>
        <w:gridCol w:w="992"/>
        <w:gridCol w:w="992"/>
        <w:gridCol w:w="992"/>
        <w:gridCol w:w="1134"/>
        <w:gridCol w:w="1134"/>
        <w:gridCol w:w="1276"/>
      </w:tblGrid>
      <w:tr w:rsidR="00135DA2" w:rsidRPr="00C2059D" w:rsidTr="004D6091">
        <w:trPr>
          <w:trHeight w:val="43"/>
        </w:trPr>
        <w:tc>
          <w:tcPr>
            <w:tcW w:w="825" w:type="dxa"/>
            <w:vMerge w:val="restart"/>
            <w:tcBorders>
              <w:top w:val="single" w:sz="4" w:space="0" w:color="auto"/>
            </w:tcBorders>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 </w:t>
            </w:r>
            <w:proofErr w:type="gramStart"/>
            <w:r w:rsidRPr="00C2059D">
              <w:rPr>
                <w:rFonts w:ascii="Arial" w:eastAsia="Times New Roman" w:hAnsi="Arial" w:cs="Arial"/>
                <w:sz w:val="24"/>
                <w:szCs w:val="24"/>
                <w:lang w:eastAsia="ru-RU"/>
              </w:rPr>
              <w:t>п</w:t>
            </w:r>
            <w:proofErr w:type="gramEnd"/>
            <w:r w:rsidRPr="00C2059D">
              <w:rPr>
                <w:rFonts w:ascii="Arial" w:eastAsia="Times New Roman" w:hAnsi="Arial" w:cs="Arial"/>
                <w:sz w:val="24"/>
                <w:szCs w:val="24"/>
                <w:lang w:eastAsia="ru-RU"/>
              </w:rPr>
              <w:t>/п</w:t>
            </w:r>
          </w:p>
        </w:tc>
        <w:tc>
          <w:tcPr>
            <w:tcW w:w="3706" w:type="dxa"/>
            <w:vMerge w:val="restart"/>
            <w:tcBorders>
              <w:top w:val="single" w:sz="4" w:space="0" w:color="auto"/>
            </w:tcBorders>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Наименование показателя (индикатора)</w:t>
            </w:r>
          </w:p>
        </w:tc>
        <w:tc>
          <w:tcPr>
            <w:tcW w:w="851" w:type="dxa"/>
            <w:vMerge w:val="restart"/>
            <w:tcBorders>
              <w:top w:val="single" w:sz="4" w:space="0" w:color="auto"/>
            </w:tcBorders>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Ед. измерения</w:t>
            </w:r>
          </w:p>
        </w:tc>
        <w:tc>
          <w:tcPr>
            <w:tcW w:w="9497" w:type="dxa"/>
            <w:gridSpan w:val="9"/>
            <w:tcBorders>
              <w:top w:val="single" w:sz="4" w:space="0" w:color="auto"/>
            </w:tcBorders>
            <w:shd w:val="clear" w:color="000000" w:fill="FFFFFF"/>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Значения показателя (индикатора) по годам реализации программы</w:t>
            </w:r>
          </w:p>
        </w:tc>
      </w:tr>
      <w:tr w:rsidR="00135DA2" w:rsidRPr="00C2059D" w:rsidTr="00135DA2">
        <w:trPr>
          <w:trHeight w:val="171"/>
        </w:trPr>
        <w:tc>
          <w:tcPr>
            <w:tcW w:w="825" w:type="dxa"/>
            <w:vMerge/>
            <w:vAlign w:val="center"/>
            <w:hideMark/>
          </w:tcPr>
          <w:p w:rsidR="00135DA2" w:rsidRPr="00C2059D" w:rsidRDefault="00135DA2" w:rsidP="00C2059D">
            <w:pPr>
              <w:jc w:val="left"/>
              <w:rPr>
                <w:rFonts w:ascii="Arial" w:eastAsia="Times New Roman" w:hAnsi="Arial" w:cs="Arial"/>
                <w:sz w:val="24"/>
                <w:szCs w:val="24"/>
                <w:lang w:eastAsia="ru-RU"/>
              </w:rPr>
            </w:pPr>
          </w:p>
        </w:tc>
        <w:tc>
          <w:tcPr>
            <w:tcW w:w="3706" w:type="dxa"/>
            <w:vMerge/>
            <w:vAlign w:val="center"/>
            <w:hideMark/>
          </w:tcPr>
          <w:p w:rsidR="00135DA2" w:rsidRPr="00C2059D" w:rsidRDefault="00135DA2" w:rsidP="00C2059D">
            <w:pPr>
              <w:jc w:val="left"/>
              <w:rPr>
                <w:rFonts w:ascii="Arial" w:eastAsia="Times New Roman" w:hAnsi="Arial" w:cs="Arial"/>
                <w:sz w:val="24"/>
                <w:szCs w:val="24"/>
                <w:lang w:eastAsia="ru-RU"/>
              </w:rPr>
            </w:pPr>
          </w:p>
        </w:tc>
        <w:tc>
          <w:tcPr>
            <w:tcW w:w="851" w:type="dxa"/>
            <w:vMerge/>
            <w:vAlign w:val="center"/>
            <w:hideMark/>
          </w:tcPr>
          <w:p w:rsidR="00135DA2" w:rsidRPr="00C2059D" w:rsidRDefault="00135DA2" w:rsidP="00C2059D">
            <w:pPr>
              <w:jc w:val="left"/>
              <w:rPr>
                <w:rFonts w:ascii="Arial" w:eastAsia="Times New Roman" w:hAnsi="Arial" w:cs="Arial"/>
                <w:sz w:val="24"/>
                <w:szCs w:val="24"/>
                <w:lang w:eastAsia="ru-RU"/>
              </w:rPr>
            </w:pP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2018</w:t>
            </w:r>
          </w:p>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(первый год реализации)</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2019</w:t>
            </w:r>
          </w:p>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(второй год реализации)</w:t>
            </w:r>
          </w:p>
        </w:tc>
        <w:tc>
          <w:tcPr>
            <w:tcW w:w="993"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2020</w:t>
            </w:r>
          </w:p>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(третий год реализации) </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2021(четвертый год реализации) </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2022 (пятый год реализации) </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2023 (шестой год реализации) </w:t>
            </w:r>
          </w:p>
        </w:tc>
        <w:tc>
          <w:tcPr>
            <w:tcW w:w="1134" w:type="dxa"/>
            <w:shd w:val="clear" w:color="000000" w:fill="FFFFFF"/>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2024 (седьмой год реализации)</w:t>
            </w:r>
          </w:p>
        </w:tc>
        <w:tc>
          <w:tcPr>
            <w:tcW w:w="1134" w:type="dxa"/>
            <w:shd w:val="clear" w:color="000000" w:fill="FFFFFF"/>
          </w:tcPr>
          <w:p w:rsidR="00135DA2" w:rsidRPr="00C2059D" w:rsidRDefault="00135DA2" w:rsidP="005765BC">
            <w:pPr>
              <w:jc w:val="center"/>
              <w:rPr>
                <w:rFonts w:ascii="Arial" w:eastAsia="Times New Roman" w:hAnsi="Arial" w:cs="Arial"/>
                <w:sz w:val="24"/>
                <w:szCs w:val="24"/>
                <w:lang w:eastAsia="ru-RU"/>
              </w:rPr>
            </w:pPr>
            <w:r w:rsidRPr="005765BC">
              <w:rPr>
                <w:rFonts w:ascii="Arial" w:eastAsia="Times New Roman" w:hAnsi="Arial" w:cs="Arial"/>
                <w:sz w:val="24"/>
                <w:szCs w:val="24"/>
                <w:lang w:eastAsia="ru-RU"/>
              </w:rPr>
              <w:t>202</w:t>
            </w:r>
            <w:r>
              <w:rPr>
                <w:rFonts w:ascii="Arial" w:eastAsia="Times New Roman" w:hAnsi="Arial" w:cs="Arial"/>
                <w:sz w:val="24"/>
                <w:szCs w:val="24"/>
                <w:lang w:eastAsia="ru-RU"/>
              </w:rPr>
              <w:t>5 (вос</w:t>
            </w:r>
            <w:r w:rsidRPr="005765BC">
              <w:rPr>
                <w:rFonts w:ascii="Arial" w:eastAsia="Times New Roman" w:hAnsi="Arial" w:cs="Arial"/>
                <w:sz w:val="24"/>
                <w:szCs w:val="24"/>
                <w:lang w:eastAsia="ru-RU"/>
              </w:rPr>
              <w:t>ьмой год реализации)</w:t>
            </w:r>
          </w:p>
        </w:tc>
        <w:tc>
          <w:tcPr>
            <w:tcW w:w="1276" w:type="dxa"/>
            <w:shd w:val="clear" w:color="000000" w:fill="FFFFFF"/>
          </w:tcPr>
          <w:p w:rsidR="00135DA2" w:rsidRPr="005765BC" w:rsidRDefault="00135DA2" w:rsidP="005765BC">
            <w:pPr>
              <w:jc w:val="center"/>
              <w:rPr>
                <w:rFonts w:ascii="Arial" w:eastAsia="Times New Roman" w:hAnsi="Arial" w:cs="Arial"/>
                <w:sz w:val="24"/>
                <w:szCs w:val="24"/>
                <w:lang w:eastAsia="ru-RU"/>
              </w:rPr>
            </w:pPr>
            <w:r>
              <w:rPr>
                <w:rFonts w:ascii="Arial" w:eastAsia="Times New Roman" w:hAnsi="Arial" w:cs="Arial"/>
                <w:sz w:val="24"/>
                <w:szCs w:val="24"/>
                <w:lang w:eastAsia="ru-RU"/>
              </w:rPr>
              <w:t>2026 (девятый год реализации)</w:t>
            </w:r>
          </w:p>
        </w:tc>
      </w:tr>
      <w:tr w:rsidR="00135DA2" w:rsidRPr="00C2059D" w:rsidTr="00135DA2">
        <w:trPr>
          <w:trHeight w:val="171"/>
        </w:trPr>
        <w:tc>
          <w:tcPr>
            <w:tcW w:w="825"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851"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3</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4</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5</w:t>
            </w:r>
          </w:p>
        </w:tc>
        <w:tc>
          <w:tcPr>
            <w:tcW w:w="993"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6</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7</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8</w:t>
            </w:r>
          </w:p>
        </w:tc>
        <w:tc>
          <w:tcPr>
            <w:tcW w:w="992" w:type="dxa"/>
            <w:shd w:val="clear" w:color="000000" w:fill="FFFFFF"/>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9</w:t>
            </w:r>
          </w:p>
        </w:tc>
        <w:tc>
          <w:tcPr>
            <w:tcW w:w="1134" w:type="dxa"/>
            <w:shd w:val="clear" w:color="000000" w:fill="FFFFFF"/>
          </w:tcPr>
          <w:p w:rsidR="00135DA2" w:rsidRPr="00C2059D" w:rsidRDefault="00135DA2" w:rsidP="00C2059D">
            <w:pPr>
              <w:jc w:val="center"/>
              <w:rPr>
                <w:rFonts w:ascii="Arial" w:eastAsia="Times New Roman" w:hAnsi="Arial" w:cs="Arial"/>
                <w:sz w:val="24"/>
                <w:szCs w:val="24"/>
                <w:lang w:eastAsia="ru-RU"/>
              </w:rPr>
            </w:pPr>
          </w:p>
        </w:tc>
        <w:tc>
          <w:tcPr>
            <w:tcW w:w="1134" w:type="dxa"/>
            <w:shd w:val="clear" w:color="000000" w:fill="FFFFFF"/>
          </w:tcPr>
          <w:p w:rsidR="00135DA2" w:rsidRPr="00C2059D" w:rsidRDefault="00135DA2" w:rsidP="00C2059D">
            <w:pPr>
              <w:jc w:val="center"/>
              <w:rPr>
                <w:rFonts w:ascii="Arial" w:eastAsia="Times New Roman" w:hAnsi="Arial" w:cs="Arial"/>
                <w:sz w:val="24"/>
                <w:szCs w:val="24"/>
                <w:lang w:eastAsia="ru-RU"/>
              </w:rPr>
            </w:pPr>
          </w:p>
        </w:tc>
        <w:tc>
          <w:tcPr>
            <w:tcW w:w="1276" w:type="dxa"/>
            <w:shd w:val="clear" w:color="000000" w:fill="FFFFFF"/>
          </w:tcPr>
          <w:p w:rsidR="00135DA2" w:rsidRPr="00C2059D" w:rsidRDefault="00135DA2" w:rsidP="00C2059D">
            <w:pPr>
              <w:jc w:val="center"/>
              <w:rPr>
                <w:rFonts w:ascii="Arial" w:eastAsia="Times New Roman" w:hAnsi="Arial" w:cs="Arial"/>
                <w:sz w:val="24"/>
                <w:szCs w:val="24"/>
                <w:lang w:eastAsia="ru-RU"/>
              </w:rPr>
            </w:pPr>
          </w:p>
        </w:tc>
      </w:tr>
      <w:tr w:rsidR="00135DA2" w:rsidRPr="00C2059D" w:rsidTr="00135DA2">
        <w:trPr>
          <w:trHeight w:val="405"/>
        </w:trPr>
        <w:tc>
          <w:tcPr>
            <w:tcW w:w="11335" w:type="dxa"/>
            <w:gridSpan w:val="9"/>
            <w:shd w:val="clear" w:color="000000" w:fill="FFFFFF"/>
            <w:vAlign w:val="bottom"/>
            <w:hideMark/>
          </w:tcPr>
          <w:p w:rsidR="00135DA2" w:rsidRPr="00C2059D" w:rsidRDefault="00135DA2" w:rsidP="00C2059D">
            <w:pPr>
              <w:jc w:val="left"/>
              <w:rPr>
                <w:rFonts w:ascii="Arial" w:eastAsia="Times New Roman" w:hAnsi="Arial" w:cs="Arial"/>
                <w:sz w:val="24"/>
                <w:szCs w:val="24"/>
                <w:lang w:eastAsia="ru-RU"/>
              </w:rPr>
            </w:pPr>
            <w:r w:rsidRPr="00C2059D">
              <w:rPr>
                <w:rFonts w:ascii="Arial" w:eastAsia="Times New Roman" w:hAnsi="Arial" w:cs="Arial"/>
                <w:sz w:val="24"/>
                <w:szCs w:val="24"/>
                <w:lang w:eastAsia="ru-RU"/>
              </w:rPr>
              <w:t>МУНИЦИПАЛЬНАЯ ПРОГРАММА</w:t>
            </w:r>
          </w:p>
        </w:tc>
        <w:tc>
          <w:tcPr>
            <w:tcW w:w="1134" w:type="dxa"/>
            <w:shd w:val="clear" w:color="000000" w:fill="FFFFFF"/>
          </w:tcPr>
          <w:p w:rsidR="00135DA2" w:rsidRPr="00C2059D" w:rsidRDefault="00135DA2" w:rsidP="00C2059D">
            <w:pPr>
              <w:jc w:val="left"/>
              <w:rPr>
                <w:rFonts w:ascii="Arial" w:eastAsia="Times New Roman" w:hAnsi="Arial" w:cs="Arial"/>
                <w:sz w:val="24"/>
                <w:szCs w:val="24"/>
                <w:lang w:eastAsia="ru-RU"/>
              </w:rPr>
            </w:pPr>
          </w:p>
        </w:tc>
        <w:tc>
          <w:tcPr>
            <w:tcW w:w="1134" w:type="dxa"/>
            <w:shd w:val="clear" w:color="000000" w:fill="FFFFFF"/>
          </w:tcPr>
          <w:p w:rsidR="00135DA2" w:rsidRPr="00C2059D" w:rsidRDefault="00135DA2" w:rsidP="00C2059D">
            <w:pPr>
              <w:jc w:val="left"/>
              <w:rPr>
                <w:rFonts w:ascii="Arial" w:eastAsia="Times New Roman" w:hAnsi="Arial" w:cs="Arial"/>
                <w:sz w:val="24"/>
                <w:szCs w:val="24"/>
                <w:lang w:eastAsia="ru-RU"/>
              </w:rPr>
            </w:pPr>
          </w:p>
        </w:tc>
        <w:tc>
          <w:tcPr>
            <w:tcW w:w="1276" w:type="dxa"/>
            <w:shd w:val="clear" w:color="000000" w:fill="FFFFFF"/>
          </w:tcPr>
          <w:p w:rsidR="00135DA2" w:rsidRPr="00C2059D" w:rsidRDefault="00135DA2" w:rsidP="00C2059D">
            <w:pPr>
              <w:jc w:val="left"/>
              <w:rPr>
                <w:rFonts w:ascii="Arial" w:eastAsia="Times New Roman" w:hAnsi="Arial" w:cs="Arial"/>
                <w:sz w:val="24"/>
                <w:szCs w:val="24"/>
                <w:lang w:eastAsia="ru-RU"/>
              </w:rPr>
            </w:pPr>
          </w:p>
        </w:tc>
      </w:tr>
      <w:tr w:rsidR="00135DA2" w:rsidRPr="00C2059D" w:rsidTr="00135DA2">
        <w:trPr>
          <w:trHeight w:val="343"/>
        </w:trPr>
        <w:tc>
          <w:tcPr>
            <w:tcW w:w="825" w:type="dxa"/>
            <w:shd w:val="clear" w:color="auto" w:fill="auto"/>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auto" w:fill="auto"/>
            <w:vAlign w:val="center"/>
            <w:hideMark/>
          </w:tcPr>
          <w:p w:rsidR="00135DA2" w:rsidRPr="00C2059D" w:rsidRDefault="00135DA2" w:rsidP="00C2059D">
            <w:pPr>
              <w:rPr>
                <w:rFonts w:ascii="Arial" w:eastAsia="Times New Roman" w:hAnsi="Arial" w:cs="Arial"/>
                <w:sz w:val="24"/>
                <w:szCs w:val="24"/>
                <w:lang w:eastAsia="ru-RU"/>
              </w:rPr>
            </w:pPr>
            <w:r w:rsidRPr="00C2059D">
              <w:rPr>
                <w:rFonts w:ascii="Arial" w:eastAsia="Times New Roman" w:hAnsi="Arial" w:cs="Arial"/>
                <w:color w:val="000000"/>
                <w:sz w:val="24"/>
                <w:szCs w:val="24"/>
                <w:lang w:eastAsia="ru-RU"/>
              </w:rPr>
              <w:t>Количество благоустроенных дворовых территорий</w:t>
            </w:r>
          </w:p>
        </w:tc>
        <w:tc>
          <w:tcPr>
            <w:tcW w:w="851" w:type="dxa"/>
            <w:shd w:val="clear" w:color="auto" w:fill="auto"/>
            <w:vAlign w:val="center"/>
            <w:hideMark/>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992" w:type="dxa"/>
            <w:shd w:val="clear" w:color="auto" w:fill="auto"/>
            <w:hideMark/>
          </w:tcPr>
          <w:p w:rsidR="00135DA2" w:rsidRPr="00DC0106" w:rsidRDefault="00135DA2"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0</w:t>
            </w:r>
          </w:p>
        </w:tc>
        <w:tc>
          <w:tcPr>
            <w:tcW w:w="992" w:type="dxa"/>
            <w:shd w:val="clear" w:color="auto" w:fill="auto"/>
            <w:hideMark/>
          </w:tcPr>
          <w:p w:rsidR="00135DA2" w:rsidRPr="00DC0106" w:rsidRDefault="00135DA2" w:rsidP="00C2059D">
            <w:pPr>
              <w:autoSpaceDE w:val="0"/>
              <w:autoSpaceDN w:val="0"/>
              <w:adjustRightInd w:val="0"/>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993" w:type="dxa"/>
            <w:shd w:val="clear" w:color="auto" w:fill="auto"/>
            <w:hideMark/>
          </w:tcPr>
          <w:p w:rsidR="00135DA2" w:rsidRPr="00DC0106" w:rsidRDefault="00135DA2"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992" w:type="dxa"/>
            <w:shd w:val="clear" w:color="auto" w:fill="auto"/>
            <w:hideMark/>
          </w:tcPr>
          <w:p w:rsidR="00135DA2" w:rsidRPr="00DC0106" w:rsidRDefault="00135DA2"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992" w:type="dxa"/>
            <w:shd w:val="clear" w:color="auto" w:fill="auto"/>
            <w:hideMark/>
          </w:tcPr>
          <w:p w:rsidR="00135DA2" w:rsidRPr="00DC0106" w:rsidRDefault="00135DA2"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992" w:type="dxa"/>
            <w:shd w:val="clear" w:color="auto" w:fill="auto"/>
            <w:noWrap/>
            <w:hideMark/>
          </w:tcPr>
          <w:p w:rsidR="00135DA2" w:rsidRPr="00DC0106" w:rsidRDefault="00135DA2"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1</w:t>
            </w:r>
          </w:p>
        </w:tc>
        <w:tc>
          <w:tcPr>
            <w:tcW w:w="1134" w:type="dxa"/>
          </w:tcPr>
          <w:p w:rsidR="00135DA2" w:rsidRPr="00DC0106" w:rsidRDefault="00DC660A"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134" w:type="dxa"/>
          </w:tcPr>
          <w:p w:rsidR="00135DA2"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76" w:type="dxa"/>
          </w:tcPr>
          <w:p w:rsidR="00135DA2"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135DA2" w:rsidRPr="00C2059D" w:rsidTr="00135DA2">
        <w:trPr>
          <w:trHeight w:val="343"/>
        </w:trPr>
        <w:tc>
          <w:tcPr>
            <w:tcW w:w="825" w:type="dxa"/>
            <w:shd w:val="clear" w:color="auto" w:fill="auto"/>
            <w:vAlign w:val="center"/>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3706" w:type="dxa"/>
            <w:shd w:val="clear" w:color="auto" w:fill="auto"/>
            <w:vAlign w:val="center"/>
          </w:tcPr>
          <w:p w:rsidR="00135DA2" w:rsidRPr="00C2059D" w:rsidRDefault="00135DA2" w:rsidP="00C2059D">
            <w:pPr>
              <w:widowControl w:val="0"/>
              <w:autoSpaceDE w:val="0"/>
              <w:autoSpaceDN w:val="0"/>
              <w:rPr>
                <w:rFonts w:ascii="Arial" w:eastAsia="Times New Roman" w:hAnsi="Arial" w:cs="Arial"/>
                <w:sz w:val="24"/>
                <w:szCs w:val="24"/>
                <w:lang w:eastAsia="ru-RU"/>
              </w:rPr>
            </w:pPr>
            <w:r>
              <w:rPr>
                <w:rFonts w:ascii="Arial" w:eastAsia="Times New Roman" w:hAnsi="Arial" w:cs="Arial"/>
                <w:sz w:val="24"/>
                <w:szCs w:val="24"/>
                <w:lang w:eastAsia="ru-RU"/>
              </w:rPr>
              <w:t>К</w:t>
            </w:r>
            <w:r w:rsidRPr="00C2059D">
              <w:rPr>
                <w:rFonts w:ascii="Arial" w:eastAsia="Times New Roman" w:hAnsi="Arial" w:cs="Arial"/>
                <w:sz w:val="24"/>
                <w:szCs w:val="24"/>
                <w:lang w:eastAsia="ru-RU"/>
              </w:rPr>
              <w:t>оличество благоустроенных общественных территорий городского поселения;</w:t>
            </w:r>
          </w:p>
          <w:p w:rsidR="00135DA2" w:rsidRPr="00C2059D" w:rsidRDefault="00135DA2" w:rsidP="00C2059D">
            <w:pPr>
              <w:tabs>
                <w:tab w:val="left" w:pos="459"/>
              </w:tabs>
              <w:ind w:left="34"/>
              <w:rPr>
                <w:rFonts w:ascii="Arial" w:eastAsia="Times New Roman" w:hAnsi="Arial" w:cs="Arial"/>
                <w:sz w:val="24"/>
                <w:szCs w:val="24"/>
                <w:lang w:eastAsia="ru-RU"/>
              </w:rPr>
            </w:pPr>
          </w:p>
        </w:tc>
        <w:tc>
          <w:tcPr>
            <w:tcW w:w="851" w:type="dxa"/>
            <w:shd w:val="clear" w:color="auto" w:fill="auto"/>
            <w:vAlign w:val="center"/>
          </w:tcPr>
          <w:p w:rsidR="00135DA2" w:rsidRPr="00C2059D" w:rsidRDefault="00135DA2"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992" w:type="dxa"/>
            <w:shd w:val="clear" w:color="auto" w:fill="auto"/>
          </w:tcPr>
          <w:p w:rsidR="00135DA2" w:rsidRPr="00C2059D"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992" w:type="dxa"/>
            <w:shd w:val="clear" w:color="auto" w:fill="auto"/>
          </w:tcPr>
          <w:p w:rsidR="00135DA2" w:rsidRPr="00C2059D"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993" w:type="dxa"/>
            <w:shd w:val="clear" w:color="auto" w:fill="auto"/>
          </w:tcPr>
          <w:p w:rsidR="00135DA2" w:rsidRPr="00C2059D" w:rsidRDefault="00135DA2"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92" w:type="dxa"/>
            <w:shd w:val="clear" w:color="auto" w:fill="auto"/>
          </w:tcPr>
          <w:p w:rsidR="00135DA2" w:rsidRPr="00C2059D" w:rsidRDefault="00135DA2"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92" w:type="dxa"/>
            <w:shd w:val="clear" w:color="auto" w:fill="auto"/>
          </w:tcPr>
          <w:p w:rsidR="00135DA2" w:rsidRPr="00C2059D" w:rsidRDefault="00135DA2"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92" w:type="dxa"/>
            <w:shd w:val="clear" w:color="auto" w:fill="auto"/>
            <w:noWrap/>
          </w:tcPr>
          <w:p w:rsidR="00135DA2" w:rsidRPr="00C2059D"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134" w:type="dxa"/>
          </w:tcPr>
          <w:p w:rsidR="00135DA2" w:rsidRPr="00C2059D" w:rsidRDefault="00DC660A"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134" w:type="dxa"/>
          </w:tcPr>
          <w:p w:rsidR="00135DA2"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276" w:type="dxa"/>
          </w:tcPr>
          <w:p w:rsidR="00135DA2" w:rsidRDefault="00135DA2"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r>
    </w:tbl>
    <w:p w:rsidR="00C2059D" w:rsidRPr="002558A0" w:rsidRDefault="00C2059D" w:rsidP="005D7E4A">
      <w:pPr>
        <w:ind w:firstLine="567"/>
        <w:jc w:val="center"/>
        <w:rPr>
          <w:rFonts w:ascii="Arial" w:eastAsia="Times New Roman" w:hAnsi="Arial" w:cs="Arial"/>
          <w:bCs/>
          <w:color w:val="000000"/>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Default="008137AC" w:rsidP="00620B0D">
      <w:pPr>
        <w:ind w:left="9639"/>
        <w:rPr>
          <w:rFonts w:ascii="Arial" w:eastAsia="Times New Roman" w:hAnsi="Arial" w:cs="Arial"/>
          <w:sz w:val="24"/>
          <w:szCs w:val="24"/>
          <w:lang w:eastAsia="ru-RU"/>
        </w:rPr>
      </w:pPr>
    </w:p>
    <w:p w:rsid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Приложение№2</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«Формирование  современной  городской  среды на территории Верхнемамонског</w:t>
      </w:r>
      <w:r w:rsidR="00135DA2">
        <w:rPr>
          <w:rFonts w:ascii="Arial" w:eastAsia="Times New Roman" w:hAnsi="Arial" w:cs="Arial"/>
          <w:sz w:val="24"/>
          <w:szCs w:val="24"/>
          <w:lang w:eastAsia="ru-RU"/>
        </w:rPr>
        <w:t>о сельского поселения 2018-2026</w:t>
      </w:r>
      <w:r w:rsidRPr="00620B0D">
        <w:rPr>
          <w:rFonts w:ascii="Arial" w:eastAsia="Times New Roman" w:hAnsi="Arial" w:cs="Arial"/>
          <w:sz w:val="24"/>
          <w:szCs w:val="24"/>
          <w:lang w:eastAsia="ru-RU"/>
        </w:rPr>
        <w:t xml:space="preserve"> годы»  </w:t>
      </w:r>
    </w:p>
    <w:p w:rsidR="00620B0D" w:rsidRPr="00620B0D" w:rsidRDefault="00620B0D" w:rsidP="00620B0D">
      <w:pPr>
        <w:ind w:right="-31"/>
        <w:jc w:val="center"/>
        <w:rPr>
          <w:rFonts w:ascii="Arial" w:eastAsia="Times New Roman" w:hAnsi="Arial" w:cs="Arial"/>
          <w:b/>
          <w:bCs/>
          <w:sz w:val="24"/>
          <w:szCs w:val="24"/>
          <w:lang w:eastAsia="ru-RU"/>
        </w:rPr>
      </w:pPr>
      <w:r w:rsidRPr="00620B0D">
        <w:rPr>
          <w:rFonts w:ascii="Arial" w:eastAsia="Times New Roman" w:hAnsi="Arial" w:cs="Arial"/>
          <w:b/>
          <w:sz w:val="24"/>
          <w:szCs w:val="24"/>
          <w:lang w:eastAsia="ru-RU"/>
        </w:rPr>
        <w:t xml:space="preserve">Расходы местного бюджета на реализацию муниципальной программы </w:t>
      </w:r>
      <w:r w:rsidRPr="00620B0D">
        <w:rPr>
          <w:rFonts w:ascii="Arial" w:eastAsia="Times New Roman" w:hAnsi="Arial" w:cs="Arial"/>
          <w:b/>
          <w:bCs/>
          <w:sz w:val="24"/>
          <w:szCs w:val="24"/>
          <w:lang w:eastAsia="ru-RU"/>
        </w:rPr>
        <w:t xml:space="preserve">муниципальной программы Верхнемамонского сельского поселения Верхнемамонского муниципального района Воронежской области </w:t>
      </w:r>
      <w:r w:rsidRPr="00620B0D">
        <w:rPr>
          <w:rFonts w:ascii="Arial" w:eastAsia="Times New Roman" w:hAnsi="Arial" w:cs="Arial"/>
          <w:b/>
          <w:sz w:val="24"/>
          <w:szCs w:val="24"/>
          <w:lang w:eastAsia="ru-RU"/>
        </w:rPr>
        <w:t>«Формирование современной городской среды на территории Верхнемамонского се</w:t>
      </w:r>
      <w:r w:rsidR="00135DA2">
        <w:rPr>
          <w:rFonts w:ascii="Arial" w:eastAsia="Times New Roman" w:hAnsi="Arial" w:cs="Arial"/>
          <w:b/>
          <w:sz w:val="24"/>
          <w:szCs w:val="24"/>
          <w:lang w:eastAsia="ru-RU"/>
        </w:rPr>
        <w:t>льского поселения на 2018 – 2026</w:t>
      </w:r>
      <w:r w:rsidRPr="00620B0D">
        <w:rPr>
          <w:rFonts w:ascii="Arial" w:eastAsia="Times New Roman" w:hAnsi="Arial" w:cs="Arial"/>
          <w:b/>
          <w:sz w:val="24"/>
          <w:szCs w:val="24"/>
          <w:lang w:eastAsia="ru-RU"/>
        </w:rPr>
        <w:t xml:space="preserve"> годы»</w:t>
      </w:r>
      <w:r w:rsidRPr="00620B0D">
        <w:rPr>
          <w:rFonts w:ascii="Arial" w:eastAsia="Times New Roman" w:hAnsi="Arial" w:cs="Arial"/>
          <w:b/>
          <w:bCs/>
          <w:sz w:val="24"/>
          <w:szCs w:val="24"/>
          <w:lang w:eastAsia="ru-RU"/>
        </w:rPr>
        <w:t xml:space="preserve"> и их значениях</w:t>
      </w:r>
    </w:p>
    <w:tbl>
      <w:tblPr>
        <w:tblW w:w="15309" w:type="dxa"/>
        <w:tblInd w:w="108" w:type="dxa"/>
        <w:tblLayout w:type="fixed"/>
        <w:tblLook w:val="04A0" w:firstRow="1" w:lastRow="0" w:firstColumn="1" w:lastColumn="0" w:noHBand="0" w:noVBand="1"/>
      </w:tblPr>
      <w:tblGrid>
        <w:gridCol w:w="1560"/>
        <w:gridCol w:w="1984"/>
        <w:gridCol w:w="1701"/>
        <w:gridCol w:w="992"/>
        <w:gridCol w:w="992"/>
        <w:gridCol w:w="993"/>
        <w:gridCol w:w="992"/>
        <w:gridCol w:w="1134"/>
        <w:gridCol w:w="1134"/>
        <w:gridCol w:w="985"/>
        <w:gridCol w:w="985"/>
        <w:gridCol w:w="985"/>
        <w:gridCol w:w="872"/>
      </w:tblGrid>
      <w:tr w:rsidR="00135DA2" w:rsidRPr="00620B0D" w:rsidTr="00135DA2">
        <w:trPr>
          <w:trHeight w:val="18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Статус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Наименование муниципальной программы, подпрограммы, </w:t>
            </w:r>
            <w:r w:rsidRPr="00620B0D">
              <w:rPr>
                <w:rFonts w:ascii="Arial" w:eastAsia="Times New Roman" w:hAnsi="Arial" w:cs="Arial"/>
                <w:sz w:val="20"/>
                <w:szCs w:val="20"/>
                <w:lang w:eastAsia="ru-RU"/>
              </w:rPr>
              <w:br/>
              <w:t xml:space="preserve">основного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Источники ресурсного обеспечения</w:t>
            </w:r>
          </w:p>
        </w:tc>
        <w:tc>
          <w:tcPr>
            <w:tcW w:w="10064" w:type="dxa"/>
            <w:gridSpan w:val="10"/>
            <w:tcBorders>
              <w:top w:val="single" w:sz="4" w:space="0" w:color="auto"/>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Оценка расходов по годам реализации программы, тыс. руб.</w:t>
            </w:r>
          </w:p>
        </w:tc>
      </w:tr>
      <w:tr w:rsidR="00135DA2" w:rsidRPr="00620B0D" w:rsidTr="00135DA2">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Всего</w:t>
            </w:r>
          </w:p>
        </w:tc>
        <w:tc>
          <w:tcPr>
            <w:tcW w:w="9072" w:type="dxa"/>
            <w:gridSpan w:val="9"/>
            <w:tcBorders>
              <w:top w:val="single" w:sz="4" w:space="0" w:color="auto"/>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 том числе по годам реализации</w:t>
            </w:r>
          </w:p>
        </w:tc>
      </w:tr>
      <w:tr w:rsidR="00135DA2" w:rsidRPr="00620B0D" w:rsidTr="00135DA2">
        <w:trPr>
          <w:trHeight w:val="5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2018</w:t>
            </w:r>
          </w:p>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(первый год реализации)</w:t>
            </w:r>
          </w:p>
        </w:tc>
        <w:tc>
          <w:tcPr>
            <w:tcW w:w="993"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2019</w:t>
            </w:r>
          </w:p>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(второй год реализации)</w:t>
            </w:r>
          </w:p>
        </w:tc>
        <w:tc>
          <w:tcPr>
            <w:tcW w:w="992"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2020</w:t>
            </w:r>
          </w:p>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(третий год реализации) </w:t>
            </w:r>
          </w:p>
        </w:tc>
        <w:tc>
          <w:tcPr>
            <w:tcW w:w="1134"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2021 (четвертый год реализации) </w:t>
            </w:r>
          </w:p>
        </w:tc>
        <w:tc>
          <w:tcPr>
            <w:tcW w:w="1134"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2022 (пятый год реализации) </w:t>
            </w:r>
          </w:p>
        </w:tc>
        <w:tc>
          <w:tcPr>
            <w:tcW w:w="985"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2023 (шестой год реализации) </w:t>
            </w:r>
          </w:p>
        </w:tc>
        <w:tc>
          <w:tcPr>
            <w:tcW w:w="985" w:type="dxa"/>
            <w:tcBorders>
              <w:top w:val="nil"/>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2024</w:t>
            </w:r>
          </w:p>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(седьмой год реализации)</w:t>
            </w:r>
          </w:p>
        </w:tc>
        <w:tc>
          <w:tcPr>
            <w:tcW w:w="985" w:type="dxa"/>
            <w:tcBorders>
              <w:top w:val="nil"/>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r>
              <w:rPr>
                <w:rFonts w:ascii="Arial" w:eastAsia="Times New Roman" w:hAnsi="Arial" w:cs="Arial"/>
                <w:sz w:val="20"/>
                <w:szCs w:val="20"/>
                <w:lang w:eastAsia="ru-RU"/>
              </w:rPr>
              <w:t>2025 (восьмой год реализации)</w:t>
            </w:r>
          </w:p>
        </w:tc>
        <w:tc>
          <w:tcPr>
            <w:tcW w:w="872" w:type="dxa"/>
            <w:tcBorders>
              <w:top w:val="nil"/>
              <w:left w:val="nil"/>
              <w:bottom w:val="single" w:sz="4" w:space="0" w:color="auto"/>
              <w:right w:val="single" w:sz="4" w:space="0" w:color="auto"/>
            </w:tcBorders>
          </w:tcPr>
          <w:p w:rsidR="00135DA2" w:rsidRDefault="00135DA2" w:rsidP="00620B0D">
            <w:pPr>
              <w:jc w:val="center"/>
              <w:rPr>
                <w:rFonts w:ascii="Arial" w:eastAsia="Times New Roman" w:hAnsi="Arial" w:cs="Arial"/>
                <w:sz w:val="20"/>
                <w:szCs w:val="20"/>
                <w:lang w:eastAsia="ru-RU"/>
              </w:rPr>
            </w:pPr>
            <w:r>
              <w:rPr>
                <w:rFonts w:ascii="Arial" w:eastAsia="Times New Roman" w:hAnsi="Arial" w:cs="Arial"/>
                <w:sz w:val="20"/>
                <w:szCs w:val="20"/>
                <w:lang w:eastAsia="ru-RU"/>
              </w:rPr>
              <w:t>2026 (девятый год реализации)</w:t>
            </w:r>
          </w:p>
        </w:tc>
      </w:tr>
      <w:tr w:rsidR="00135DA2" w:rsidRPr="00620B0D" w:rsidTr="00135DA2">
        <w:trPr>
          <w:trHeight w:val="18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9</w:t>
            </w:r>
          </w:p>
        </w:tc>
        <w:tc>
          <w:tcPr>
            <w:tcW w:w="985" w:type="dxa"/>
            <w:tcBorders>
              <w:top w:val="nil"/>
              <w:left w:val="nil"/>
              <w:bottom w:val="single" w:sz="4" w:space="0" w:color="auto"/>
              <w:right w:val="single" w:sz="4" w:space="0" w:color="auto"/>
            </w:tcBorders>
            <w:shd w:val="clear" w:color="auto" w:fill="auto"/>
            <w:vAlign w:val="center"/>
            <w:hideMark/>
          </w:tcPr>
          <w:p w:rsidR="00135DA2" w:rsidRPr="00620B0D" w:rsidRDefault="00135DA2"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10</w:t>
            </w:r>
          </w:p>
        </w:tc>
        <w:tc>
          <w:tcPr>
            <w:tcW w:w="985" w:type="dxa"/>
            <w:tcBorders>
              <w:top w:val="nil"/>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985" w:type="dxa"/>
            <w:tcBorders>
              <w:top w:val="nil"/>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872" w:type="dxa"/>
            <w:tcBorders>
              <w:top w:val="nil"/>
              <w:left w:val="nil"/>
              <w:bottom w:val="single" w:sz="4" w:space="0" w:color="auto"/>
              <w:right w:val="single" w:sz="4" w:space="0" w:color="auto"/>
            </w:tcBorders>
          </w:tcPr>
          <w:p w:rsidR="00135DA2" w:rsidRDefault="00135DA2" w:rsidP="00620B0D">
            <w:pPr>
              <w:jc w:val="center"/>
              <w:rPr>
                <w:rFonts w:ascii="Arial" w:eastAsia="Times New Roman" w:hAnsi="Arial" w:cs="Arial"/>
                <w:sz w:val="20"/>
                <w:szCs w:val="20"/>
                <w:lang w:eastAsia="ru-RU"/>
              </w:rPr>
            </w:pPr>
          </w:p>
        </w:tc>
      </w:tr>
      <w:tr w:rsidR="00135DA2" w:rsidRPr="00620B0D" w:rsidTr="00135DA2">
        <w:trPr>
          <w:trHeight w:val="21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jc w:val="left"/>
              <w:rPr>
                <w:rFonts w:ascii="Arial" w:eastAsia="Times New Roman" w:hAnsi="Arial" w:cs="Arial"/>
                <w:b/>
                <w:bCs/>
                <w:sz w:val="20"/>
                <w:szCs w:val="20"/>
                <w:lang w:eastAsia="ru-RU"/>
              </w:rPr>
            </w:pPr>
            <w:r w:rsidRPr="00620B0D">
              <w:rPr>
                <w:rFonts w:ascii="Arial" w:eastAsia="Times New Roman" w:hAnsi="Arial" w:cs="Arial"/>
                <w:b/>
                <w:bCs/>
                <w:sz w:val="20"/>
                <w:szCs w:val="20"/>
                <w:lang w:eastAsia="ru-RU"/>
              </w:rPr>
              <w:t>Муниципальная программа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620B0D" w:rsidRDefault="00135DA2" w:rsidP="00620B0D">
            <w:pPr>
              <w:ind w:right="-31"/>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2018 – 2024 годы»</w:t>
            </w:r>
            <w:r w:rsidRPr="00620B0D">
              <w:rPr>
                <w:rFonts w:ascii="Arial" w:eastAsia="Times New Roman" w:hAnsi="Arial" w:cs="Arial"/>
                <w:b/>
                <w:bCs/>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938,31</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C660A">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85" w:type="dxa"/>
            <w:tcBorders>
              <w:top w:val="single" w:sz="4" w:space="0" w:color="auto"/>
              <w:left w:val="nil"/>
              <w:bottom w:val="single" w:sz="4" w:space="0" w:color="auto"/>
              <w:right w:val="single" w:sz="4" w:space="0" w:color="auto"/>
            </w:tcBorders>
            <w:vAlign w:val="center"/>
          </w:tcPr>
          <w:p w:rsidR="00135DA2" w:rsidRPr="008137AC" w:rsidRDefault="00135DA2"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85" w:type="dxa"/>
            <w:tcBorders>
              <w:top w:val="single" w:sz="4" w:space="0" w:color="auto"/>
              <w:left w:val="nil"/>
              <w:bottom w:val="single" w:sz="4" w:space="0" w:color="auto"/>
              <w:right w:val="single" w:sz="4" w:space="0" w:color="auto"/>
            </w:tcBorders>
          </w:tcPr>
          <w:p w:rsidR="00135DA2" w:rsidRDefault="00135DA2"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872" w:type="dxa"/>
            <w:tcBorders>
              <w:top w:val="single" w:sz="4" w:space="0" w:color="auto"/>
              <w:left w:val="nil"/>
              <w:bottom w:val="single" w:sz="4" w:space="0" w:color="auto"/>
              <w:right w:val="single" w:sz="4" w:space="0" w:color="auto"/>
            </w:tcBorders>
          </w:tcPr>
          <w:p w:rsidR="00135DA2" w:rsidRDefault="00135DA2"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135DA2" w:rsidRPr="00620B0D" w:rsidTr="00135DA2">
        <w:trPr>
          <w:trHeight w:val="4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c>
          <w:tcPr>
            <w:tcW w:w="872"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r>
      <w:tr w:rsidR="00135DA2" w:rsidRPr="00620B0D" w:rsidTr="00135DA2">
        <w:trPr>
          <w:trHeight w:val="37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938,31</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85" w:type="dxa"/>
            <w:tcBorders>
              <w:top w:val="single" w:sz="4" w:space="0" w:color="auto"/>
              <w:left w:val="nil"/>
              <w:bottom w:val="single" w:sz="4" w:space="0" w:color="auto"/>
              <w:right w:val="single" w:sz="4" w:space="0" w:color="auto"/>
            </w:tcBorders>
            <w:vAlign w:val="center"/>
          </w:tcPr>
          <w:p w:rsidR="00135DA2" w:rsidRPr="008137AC" w:rsidRDefault="00135DA2"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85" w:type="dxa"/>
            <w:tcBorders>
              <w:top w:val="single" w:sz="4" w:space="0" w:color="auto"/>
              <w:left w:val="nil"/>
              <w:bottom w:val="single" w:sz="4" w:space="0" w:color="auto"/>
              <w:right w:val="single" w:sz="4" w:space="0" w:color="auto"/>
            </w:tcBorders>
            <w:vAlign w:val="center"/>
          </w:tcPr>
          <w:p w:rsidR="00135DA2" w:rsidRDefault="00135DA2" w:rsidP="00406A07">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872" w:type="dxa"/>
            <w:tcBorders>
              <w:top w:val="single" w:sz="4" w:space="0" w:color="auto"/>
              <w:left w:val="nil"/>
              <w:bottom w:val="single" w:sz="4" w:space="0" w:color="auto"/>
              <w:right w:val="single" w:sz="4" w:space="0" w:color="auto"/>
            </w:tcBorders>
            <w:vAlign w:val="center"/>
          </w:tcPr>
          <w:p w:rsidR="00135DA2" w:rsidRDefault="00135DA2" w:rsidP="00135DA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135DA2" w:rsidRPr="00620B0D" w:rsidTr="00135DA2">
        <w:trPr>
          <w:trHeight w:val="297"/>
        </w:trPr>
        <w:tc>
          <w:tcPr>
            <w:tcW w:w="1560" w:type="dxa"/>
            <w:vMerge w:val="restart"/>
            <w:tcBorders>
              <w:top w:val="single" w:sz="4" w:space="0" w:color="auto"/>
              <w:left w:val="single" w:sz="4" w:space="0" w:color="auto"/>
              <w:right w:val="single" w:sz="4" w:space="0" w:color="auto"/>
            </w:tcBorders>
            <w:hideMark/>
          </w:tcPr>
          <w:p w:rsidR="00135DA2" w:rsidRPr="00620B0D" w:rsidRDefault="00135DA2"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1</w:t>
            </w:r>
          </w:p>
        </w:tc>
        <w:tc>
          <w:tcPr>
            <w:tcW w:w="1984" w:type="dxa"/>
            <w:vMerge w:val="restart"/>
            <w:tcBorders>
              <w:top w:val="single" w:sz="4" w:space="0" w:color="auto"/>
              <w:left w:val="single" w:sz="4" w:space="0" w:color="auto"/>
              <w:right w:val="single" w:sz="4" w:space="0" w:color="auto"/>
            </w:tcBorders>
            <w:hideMark/>
          </w:tcPr>
          <w:p w:rsidR="00135DA2" w:rsidRPr="00620B0D" w:rsidRDefault="00135DA2"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Благоустройство дворовых территорий многоквартирных жилых домов</w:t>
            </w: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85" w:type="dxa"/>
            <w:tcBorders>
              <w:top w:val="single" w:sz="4" w:space="0" w:color="auto"/>
              <w:left w:val="nil"/>
              <w:bottom w:val="single" w:sz="4" w:space="0" w:color="auto"/>
              <w:right w:val="single" w:sz="4" w:space="0" w:color="auto"/>
            </w:tcBorders>
            <w:vAlign w:val="center"/>
          </w:tcPr>
          <w:p w:rsidR="00135DA2" w:rsidRPr="008137AC" w:rsidRDefault="00DC660A"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tcPr>
          <w:p w:rsidR="00135DA2"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872" w:type="dxa"/>
            <w:tcBorders>
              <w:top w:val="single" w:sz="4" w:space="0" w:color="auto"/>
              <w:left w:val="nil"/>
              <w:bottom w:val="single" w:sz="4" w:space="0" w:color="auto"/>
              <w:right w:val="single" w:sz="4" w:space="0" w:color="auto"/>
            </w:tcBorders>
            <w:vAlign w:val="center"/>
          </w:tcPr>
          <w:p w:rsidR="00135DA2" w:rsidRDefault="00135DA2"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620B0D" w:rsidTr="00135DA2">
        <w:trPr>
          <w:trHeight w:val="297"/>
        </w:trPr>
        <w:tc>
          <w:tcPr>
            <w:tcW w:w="1560" w:type="dxa"/>
            <w:vMerge/>
            <w:tcBorders>
              <w:left w:val="single" w:sz="4" w:space="0" w:color="auto"/>
              <w:right w:val="single" w:sz="4" w:space="0" w:color="auto"/>
            </w:tcBorders>
            <w:hideMark/>
          </w:tcPr>
          <w:p w:rsidR="00135DA2" w:rsidRPr="00620B0D" w:rsidRDefault="00135DA2" w:rsidP="00620B0D">
            <w:pPr>
              <w:rPr>
                <w:rFonts w:ascii="Arial" w:eastAsia="Times New Roman" w:hAnsi="Arial" w:cs="Arial"/>
                <w:sz w:val="20"/>
                <w:szCs w:val="20"/>
                <w:lang w:eastAsia="ru-RU"/>
              </w:rPr>
            </w:pPr>
          </w:p>
        </w:tc>
        <w:tc>
          <w:tcPr>
            <w:tcW w:w="1984" w:type="dxa"/>
            <w:vMerge/>
            <w:tcBorders>
              <w:left w:val="single" w:sz="4" w:space="0" w:color="auto"/>
              <w:right w:val="single" w:sz="4" w:space="0" w:color="auto"/>
            </w:tcBorders>
            <w:hideMark/>
          </w:tcPr>
          <w:p w:rsidR="00135DA2" w:rsidRPr="00620B0D" w:rsidRDefault="00135DA2" w:rsidP="00620B0D">
            <w:pPr>
              <w:autoSpaceDE w:val="0"/>
              <w:autoSpaceDN w:val="0"/>
              <w:adjustRightInd w:val="0"/>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c>
          <w:tcPr>
            <w:tcW w:w="872" w:type="dxa"/>
            <w:tcBorders>
              <w:top w:val="single" w:sz="4" w:space="0" w:color="auto"/>
              <w:left w:val="nil"/>
              <w:bottom w:val="single" w:sz="4" w:space="0" w:color="auto"/>
              <w:right w:val="single" w:sz="4" w:space="0" w:color="auto"/>
            </w:tcBorders>
            <w:vAlign w:val="center"/>
          </w:tcPr>
          <w:p w:rsidR="00135DA2" w:rsidRPr="00620B0D" w:rsidRDefault="00135DA2" w:rsidP="00135DA2">
            <w:pPr>
              <w:jc w:val="center"/>
              <w:rPr>
                <w:rFonts w:ascii="Arial" w:eastAsia="Times New Roman" w:hAnsi="Arial" w:cs="Arial"/>
                <w:sz w:val="20"/>
                <w:szCs w:val="20"/>
                <w:lang w:eastAsia="ru-RU"/>
              </w:rPr>
            </w:pPr>
          </w:p>
        </w:tc>
      </w:tr>
      <w:tr w:rsidR="00135DA2" w:rsidRPr="00620B0D" w:rsidTr="00135DA2">
        <w:trPr>
          <w:trHeight w:val="297"/>
        </w:trPr>
        <w:tc>
          <w:tcPr>
            <w:tcW w:w="1560" w:type="dxa"/>
            <w:vMerge/>
            <w:tcBorders>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984" w:type="dxa"/>
            <w:vMerge/>
            <w:tcBorders>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85" w:type="dxa"/>
            <w:tcBorders>
              <w:top w:val="single" w:sz="4" w:space="0" w:color="auto"/>
              <w:left w:val="nil"/>
              <w:bottom w:val="single" w:sz="4" w:space="0" w:color="auto"/>
              <w:right w:val="single" w:sz="4" w:space="0" w:color="auto"/>
            </w:tcBorders>
            <w:vAlign w:val="center"/>
          </w:tcPr>
          <w:p w:rsidR="00135DA2" w:rsidRPr="008137AC" w:rsidRDefault="00DC660A"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tcPr>
          <w:p w:rsidR="00135DA2"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872" w:type="dxa"/>
            <w:tcBorders>
              <w:top w:val="single" w:sz="4" w:space="0" w:color="auto"/>
              <w:left w:val="nil"/>
              <w:bottom w:val="single" w:sz="4" w:space="0" w:color="auto"/>
              <w:right w:val="single" w:sz="4" w:space="0" w:color="auto"/>
            </w:tcBorders>
            <w:vAlign w:val="center"/>
          </w:tcPr>
          <w:p w:rsidR="00135DA2" w:rsidRDefault="00135DA2"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620B0D" w:rsidTr="00135DA2">
        <w:trPr>
          <w:trHeight w:val="297"/>
        </w:trPr>
        <w:tc>
          <w:tcPr>
            <w:tcW w:w="1560" w:type="dxa"/>
            <w:vMerge w:val="restart"/>
            <w:tcBorders>
              <w:top w:val="single" w:sz="4" w:space="0" w:color="auto"/>
              <w:left w:val="single" w:sz="4" w:space="0" w:color="auto"/>
              <w:bottom w:val="single" w:sz="4" w:space="0" w:color="auto"/>
              <w:right w:val="single" w:sz="4" w:space="0" w:color="auto"/>
            </w:tcBorders>
            <w:hideMark/>
          </w:tcPr>
          <w:p w:rsidR="00135DA2" w:rsidRPr="00620B0D" w:rsidRDefault="00135DA2"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35DA2" w:rsidRPr="00620B0D" w:rsidRDefault="00135DA2"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Благоустройство общественных территорий </w:t>
            </w: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DC660A"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665,61</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872" w:type="dxa"/>
            <w:tcBorders>
              <w:top w:val="single" w:sz="4" w:space="0" w:color="auto"/>
              <w:left w:val="nil"/>
              <w:bottom w:val="single" w:sz="4" w:space="0" w:color="auto"/>
              <w:right w:val="single" w:sz="4" w:space="0" w:color="auto"/>
            </w:tcBorders>
            <w:vAlign w:val="center"/>
          </w:tcPr>
          <w:p w:rsidR="00135DA2" w:rsidRDefault="00DC660A"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620B0D" w:rsidTr="00135DA2">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811CF6">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135DA2" w:rsidRPr="00620B0D" w:rsidRDefault="00135DA2" w:rsidP="00620B0D">
            <w:pPr>
              <w:jc w:val="center"/>
              <w:rPr>
                <w:rFonts w:ascii="Arial" w:eastAsia="Times New Roman" w:hAnsi="Arial" w:cs="Arial"/>
                <w:sz w:val="20"/>
                <w:szCs w:val="20"/>
                <w:lang w:eastAsia="ru-RU"/>
              </w:rPr>
            </w:pPr>
          </w:p>
        </w:tc>
        <w:tc>
          <w:tcPr>
            <w:tcW w:w="872" w:type="dxa"/>
            <w:tcBorders>
              <w:top w:val="single" w:sz="4" w:space="0" w:color="auto"/>
              <w:left w:val="nil"/>
              <w:bottom w:val="single" w:sz="4" w:space="0" w:color="auto"/>
              <w:right w:val="single" w:sz="4" w:space="0" w:color="auto"/>
            </w:tcBorders>
            <w:vAlign w:val="center"/>
          </w:tcPr>
          <w:p w:rsidR="00135DA2" w:rsidRPr="00620B0D" w:rsidRDefault="00135DA2" w:rsidP="00135DA2">
            <w:pPr>
              <w:jc w:val="center"/>
              <w:rPr>
                <w:rFonts w:ascii="Arial" w:eastAsia="Times New Roman" w:hAnsi="Arial" w:cs="Arial"/>
                <w:sz w:val="20"/>
                <w:szCs w:val="20"/>
                <w:lang w:eastAsia="ru-RU"/>
              </w:rPr>
            </w:pPr>
          </w:p>
        </w:tc>
      </w:tr>
      <w:tr w:rsidR="00135DA2" w:rsidRPr="00620B0D" w:rsidTr="00135DA2">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35DA2" w:rsidRPr="00620B0D" w:rsidRDefault="00135DA2" w:rsidP="00620B0D">
            <w:pPr>
              <w:jc w:val="left"/>
              <w:rPr>
                <w:rFonts w:ascii="Arial" w:eastAsia="Times New Roman" w:hAnsi="Arial" w:cs="Arial"/>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35DA2" w:rsidRPr="00620B0D" w:rsidRDefault="00135DA2"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DC660A"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665,61</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tcPr>
          <w:p w:rsidR="00135DA2" w:rsidRPr="008137AC" w:rsidRDefault="00135DA2"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872" w:type="dxa"/>
            <w:tcBorders>
              <w:top w:val="single" w:sz="4" w:space="0" w:color="auto"/>
              <w:left w:val="nil"/>
              <w:bottom w:val="single" w:sz="4" w:space="0" w:color="auto"/>
              <w:right w:val="single" w:sz="4" w:space="0" w:color="auto"/>
            </w:tcBorders>
            <w:vAlign w:val="center"/>
          </w:tcPr>
          <w:p w:rsidR="00135DA2" w:rsidRDefault="00DC660A"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bl>
    <w:p w:rsidR="008137AC"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Приложение№3</w:t>
      </w:r>
    </w:p>
    <w:p w:rsidR="008137AC" w:rsidRPr="00620B0D"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«Формирование  современной  городской  среды на территории Верхнемамонского сельского поселения 2018-202</w:t>
      </w:r>
      <w:r w:rsidR="00135DA2">
        <w:rPr>
          <w:rFonts w:ascii="Arial" w:eastAsia="Times New Roman" w:hAnsi="Arial" w:cs="Arial"/>
          <w:sz w:val="24"/>
          <w:szCs w:val="24"/>
          <w:lang w:eastAsia="ru-RU"/>
        </w:rPr>
        <w:t>6</w:t>
      </w:r>
      <w:r w:rsidRPr="00620B0D">
        <w:rPr>
          <w:rFonts w:ascii="Arial" w:eastAsia="Times New Roman" w:hAnsi="Arial" w:cs="Arial"/>
          <w:sz w:val="24"/>
          <w:szCs w:val="24"/>
          <w:lang w:eastAsia="ru-RU"/>
        </w:rPr>
        <w:t xml:space="preserve"> годы»  </w:t>
      </w: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Финансовое обеспечение и прогнозная (справочная) оценка расходов федерального, областного и местного бюджета, внебюджетных фондов, юридических и физических лиц на реализацию муниципальной программы</w:t>
      </w:r>
    </w:p>
    <w:p w:rsidR="008137AC" w:rsidRPr="008137AC" w:rsidRDefault="008137AC" w:rsidP="008137AC">
      <w:pPr>
        <w:ind w:right="-31"/>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Верхнемамонского сельского поселения Верхнемамонского</w:t>
      </w:r>
      <w:r w:rsidRPr="008137AC">
        <w:rPr>
          <w:rFonts w:ascii="Arial" w:eastAsia="Times New Roman" w:hAnsi="Arial" w:cs="Arial"/>
          <w:b/>
          <w:bCs/>
          <w:sz w:val="24"/>
          <w:szCs w:val="24"/>
          <w:lang w:eastAsia="ru-RU"/>
        </w:rPr>
        <w:t xml:space="preserve"> муниципального района Воронежской области</w:t>
      </w: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w:t>
      </w:r>
      <w:r w:rsidRPr="008137AC">
        <w:rPr>
          <w:rFonts w:ascii="Arial" w:eastAsia="Times New Roman" w:hAnsi="Arial" w:cs="Arial"/>
          <w:sz w:val="24"/>
          <w:szCs w:val="24"/>
          <w:lang w:eastAsia="ru-RU"/>
        </w:rPr>
        <w:t xml:space="preserve">Формирование современной городской среды на территории </w:t>
      </w:r>
      <w:r>
        <w:rPr>
          <w:rFonts w:ascii="Arial" w:eastAsia="Times New Roman" w:hAnsi="Arial" w:cs="Arial"/>
          <w:sz w:val="24"/>
          <w:szCs w:val="24"/>
          <w:lang w:eastAsia="ru-RU"/>
        </w:rPr>
        <w:t>Верхнемамонского сельского поселения</w:t>
      </w:r>
      <w:r w:rsidRPr="008137AC">
        <w:rPr>
          <w:rFonts w:ascii="Arial" w:eastAsia="Times New Roman" w:hAnsi="Arial" w:cs="Arial"/>
          <w:sz w:val="24"/>
          <w:szCs w:val="24"/>
          <w:lang w:eastAsia="ru-RU"/>
        </w:rPr>
        <w:t xml:space="preserve"> на 2018 – 202</w:t>
      </w:r>
      <w:r w:rsidR="00135DA2">
        <w:rPr>
          <w:rFonts w:ascii="Arial" w:eastAsia="Times New Roman" w:hAnsi="Arial" w:cs="Arial"/>
          <w:sz w:val="24"/>
          <w:szCs w:val="24"/>
          <w:lang w:eastAsia="ru-RU"/>
        </w:rPr>
        <w:t>6</w:t>
      </w:r>
      <w:r w:rsidRPr="008137AC">
        <w:rPr>
          <w:rFonts w:ascii="Arial" w:eastAsia="Times New Roman" w:hAnsi="Arial" w:cs="Arial"/>
          <w:sz w:val="24"/>
          <w:szCs w:val="24"/>
          <w:lang w:eastAsia="ru-RU"/>
        </w:rPr>
        <w:t xml:space="preserve"> годы</w:t>
      </w:r>
      <w:r w:rsidRPr="008137AC">
        <w:rPr>
          <w:rFonts w:ascii="Arial" w:eastAsia="Times New Roman" w:hAnsi="Arial" w:cs="Arial"/>
          <w:b/>
          <w:sz w:val="24"/>
          <w:szCs w:val="24"/>
          <w:lang w:eastAsia="ru-RU"/>
        </w:rPr>
        <w:t>»</w:t>
      </w:r>
    </w:p>
    <w:p w:rsidR="008137AC" w:rsidRPr="008137AC" w:rsidRDefault="008137AC" w:rsidP="008137AC">
      <w:pPr>
        <w:jc w:val="center"/>
        <w:rPr>
          <w:rFonts w:ascii="Arial" w:eastAsia="Times New Roman" w:hAnsi="Arial" w:cs="Arial"/>
          <w:i/>
          <w:iCs/>
          <w:sz w:val="24"/>
          <w:szCs w:val="24"/>
          <w:lang w:eastAsia="ru-RU"/>
        </w:rPr>
      </w:pPr>
    </w:p>
    <w:tbl>
      <w:tblPr>
        <w:tblW w:w="15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6"/>
        <w:gridCol w:w="1299"/>
        <w:gridCol w:w="1275"/>
        <w:gridCol w:w="1134"/>
        <w:gridCol w:w="1134"/>
        <w:gridCol w:w="1134"/>
        <w:gridCol w:w="993"/>
        <w:gridCol w:w="1134"/>
        <w:gridCol w:w="992"/>
        <w:gridCol w:w="992"/>
        <w:gridCol w:w="992"/>
        <w:gridCol w:w="992"/>
      </w:tblGrid>
      <w:tr w:rsidR="00135DA2" w:rsidRPr="008137AC" w:rsidTr="004D6091">
        <w:trPr>
          <w:trHeight w:val="215"/>
        </w:trPr>
        <w:tc>
          <w:tcPr>
            <w:tcW w:w="1555" w:type="dxa"/>
            <w:vMerge w:val="restart"/>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Статус</w:t>
            </w:r>
          </w:p>
        </w:tc>
        <w:tc>
          <w:tcPr>
            <w:tcW w:w="1536" w:type="dxa"/>
            <w:vMerge w:val="restart"/>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Наименование муниципальной программы, подпрограммы, </w:t>
            </w:r>
            <w:r w:rsidRPr="008137AC">
              <w:rPr>
                <w:rFonts w:ascii="Arial" w:eastAsia="Times New Roman" w:hAnsi="Arial" w:cs="Arial"/>
                <w:sz w:val="20"/>
                <w:szCs w:val="20"/>
                <w:lang w:eastAsia="ru-RU"/>
              </w:rPr>
              <w:br/>
              <w:t xml:space="preserve">основного мероприятия </w:t>
            </w:r>
          </w:p>
        </w:tc>
        <w:tc>
          <w:tcPr>
            <w:tcW w:w="1299" w:type="dxa"/>
            <w:vMerge w:val="restart"/>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Источники ресурсного обеспечения</w:t>
            </w:r>
          </w:p>
        </w:tc>
        <w:tc>
          <w:tcPr>
            <w:tcW w:w="10772" w:type="dxa"/>
            <w:gridSpan w:val="10"/>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Оценка расходов по годам реализации программы, тыс. руб.</w:t>
            </w:r>
          </w:p>
        </w:tc>
      </w:tr>
      <w:tr w:rsidR="00135DA2" w:rsidRPr="008137AC" w:rsidTr="004D6091">
        <w:trPr>
          <w:trHeight w:val="215"/>
        </w:trPr>
        <w:tc>
          <w:tcPr>
            <w:tcW w:w="1555"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299"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275" w:type="dxa"/>
            <w:vMerge w:val="restart"/>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Всего</w:t>
            </w:r>
          </w:p>
        </w:tc>
        <w:tc>
          <w:tcPr>
            <w:tcW w:w="9497" w:type="dxa"/>
            <w:gridSpan w:val="9"/>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 том числе по годам реализации</w:t>
            </w:r>
          </w:p>
        </w:tc>
      </w:tr>
      <w:tr w:rsidR="00135DA2" w:rsidRPr="008137AC" w:rsidTr="00135DA2">
        <w:trPr>
          <w:trHeight w:val="649"/>
        </w:trPr>
        <w:tc>
          <w:tcPr>
            <w:tcW w:w="1555"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299"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275" w:type="dxa"/>
            <w:vMerge/>
            <w:vAlign w:val="center"/>
            <w:hideMark/>
          </w:tcPr>
          <w:p w:rsidR="00135DA2" w:rsidRPr="008137AC" w:rsidRDefault="00135DA2" w:rsidP="008137AC">
            <w:pPr>
              <w:jc w:val="left"/>
              <w:rPr>
                <w:rFonts w:ascii="Arial" w:eastAsia="Times New Roman" w:hAnsi="Arial" w:cs="Arial"/>
                <w:sz w:val="20"/>
                <w:szCs w:val="20"/>
                <w:lang w:eastAsia="ru-RU"/>
              </w:rPr>
            </w:pP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2018</w:t>
            </w:r>
          </w:p>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(первый год реализации)</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2019</w:t>
            </w:r>
          </w:p>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(второй год реализации)</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2020</w:t>
            </w:r>
          </w:p>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(третий год реализации) </w:t>
            </w:r>
          </w:p>
        </w:tc>
        <w:tc>
          <w:tcPr>
            <w:tcW w:w="993"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2021 (четвертый год реализации) </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2022 (пятый год реализации) </w:t>
            </w:r>
          </w:p>
        </w:tc>
        <w:tc>
          <w:tcPr>
            <w:tcW w:w="992"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2023 (шестой год реализации) </w:t>
            </w:r>
          </w:p>
        </w:tc>
        <w:tc>
          <w:tcPr>
            <w:tcW w:w="992" w:type="dxa"/>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2024</w:t>
            </w:r>
          </w:p>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(седьмой год реализации)</w:t>
            </w:r>
          </w:p>
        </w:tc>
        <w:tc>
          <w:tcPr>
            <w:tcW w:w="992" w:type="dxa"/>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2025 (восьмой год реализации)</w:t>
            </w:r>
          </w:p>
        </w:tc>
        <w:tc>
          <w:tcPr>
            <w:tcW w:w="992" w:type="dxa"/>
          </w:tcPr>
          <w:p w:rsidR="00135DA2"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2026 (девятый год реализации)</w:t>
            </w:r>
          </w:p>
        </w:tc>
      </w:tr>
      <w:tr w:rsidR="00135DA2" w:rsidRPr="008137AC" w:rsidTr="00135DA2">
        <w:trPr>
          <w:trHeight w:val="215"/>
        </w:trPr>
        <w:tc>
          <w:tcPr>
            <w:tcW w:w="1555"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w:t>
            </w:r>
          </w:p>
        </w:tc>
        <w:tc>
          <w:tcPr>
            <w:tcW w:w="1536"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w:t>
            </w:r>
          </w:p>
        </w:tc>
        <w:tc>
          <w:tcPr>
            <w:tcW w:w="1299"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3</w:t>
            </w:r>
          </w:p>
        </w:tc>
        <w:tc>
          <w:tcPr>
            <w:tcW w:w="1275"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4</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5</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6</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7</w:t>
            </w:r>
          </w:p>
        </w:tc>
        <w:tc>
          <w:tcPr>
            <w:tcW w:w="993"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8</w:t>
            </w:r>
          </w:p>
        </w:tc>
        <w:tc>
          <w:tcPr>
            <w:tcW w:w="1134"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9</w:t>
            </w:r>
          </w:p>
        </w:tc>
        <w:tc>
          <w:tcPr>
            <w:tcW w:w="992" w:type="dxa"/>
            <w:shd w:val="clear" w:color="auto" w:fill="auto"/>
            <w:vAlign w:val="center"/>
            <w:hideMark/>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10</w:t>
            </w:r>
          </w:p>
        </w:tc>
        <w:tc>
          <w:tcPr>
            <w:tcW w:w="992" w:type="dxa"/>
          </w:tcPr>
          <w:p w:rsidR="00135DA2" w:rsidRPr="008137AC" w:rsidRDefault="00135DA2"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11</w:t>
            </w:r>
          </w:p>
        </w:tc>
        <w:tc>
          <w:tcPr>
            <w:tcW w:w="992" w:type="dxa"/>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992" w:type="dxa"/>
          </w:tcPr>
          <w:p w:rsidR="00135DA2" w:rsidRDefault="00135DA2" w:rsidP="008137AC">
            <w:pPr>
              <w:jc w:val="center"/>
              <w:rPr>
                <w:rFonts w:ascii="Arial" w:eastAsia="Times New Roman" w:hAnsi="Arial" w:cs="Arial"/>
                <w:sz w:val="20"/>
                <w:szCs w:val="20"/>
                <w:lang w:eastAsia="ru-RU"/>
              </w:rPr>
            </w:pPr>
          </w:p>
        </w:tc>
      </w:tr>
      <w:tr w:rsidR="00135DA2" w:rsidRPr="008137AC" w:rsidTr="00135DA2">
        <w:trPr>
          <w:trHeight w:val="53"/>
        </w:trPr>
        <w:tc>
          <w:tcPr>
            <w:tcW w:w="1555" w:type="dxa"/>
            <w:vMerge w:val="restart"/>
            <w:shd w:val="clear" w:color="auto" w:fill="auto"/>
            <w:vAlign w:val="center"/>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Муниципальная программа</w:t>
            </w:r>
          </w:p>
        </w:tc>
        <w:tc>
          <w:tcPr>
            <w:tcW w:w="1536" w:type="dxa"/>
            <w:vMerge w:val="restart"/>
            <w:shd w:val="clear" w:color="auto" w:fill="auto"/>
            <w:vAlign w:val="center"/>
            <w:hideMark/>
          </w:tcPr>
          <w:p w:rsidR="00135DA2" w:rsidRPr="008137AC" w:rsidRDefault="00135DA2" w:rsidP="008137AC">
            <w:pPr>
              <w:jc w:val="center"/>
              <w:rPr>
                <w:rFonts w:ascii="Arial" w:eastAsia="Times New Roman" w:hAnsi="Arial" w:cs="Arial"/>
                <w:b/>
                <w:bCs/>
                <w:sz w:val="20"/>
                <w:szCs w:val="20"/>
                <w:lang w:eastAsia="ru-RU"/>
              </w:rPr>
            </w:pPr>
            <w:r w:rsidRPr="008137AC">
              <w:rPr>
                <w:rFonts w:ascii="Arial" w:eastAsia="Times New Roman" w:hAnsi="Arial" w:cs="Arial"/>
                <w:sz w:val="20"/>
                <w:szCs w:val="20"/>
                <w:lang w:eastAsia="ru-RU"/>
              </w:rPr>
              <w:t xml:space="preserve">Формирование современной городской среды на территории </w:t>
            </w:r>
            <w:r>
              <w:rPr>
                <w:rFonts w:ascii="Arial" w:eastAsia="Times New Roman" w:hAnsi="Arial" w:cs="Arial"/>
                <w:sz w:val="20"/>
                <w:szCs w:val="20"/>
                <w:lang w:eastAsia="ru-RU"/>
              </w:rPr>
              <w:t>Верхнемамонского сельского поселения</w:t>
            </w:r>
            <w:r w:rsidRPr="008137AC">
              <w:rPr>
                <w:rFonts w:ascii="Arial" w:eastAsia="Times New Roman" w:hAnsi="Arial" w:cs="Arial"/>
                <w:sz w:val="20"/>
                <w:szCs w:val="20"/>
                <w:lang w:eastAsia="ru-RU"/>
              </w:rPr>
              <w:t xml:space="preserve"> на 20</w:t>
            </w:r>
            <w:r>
              <w:rPr>
                <w:rFonts w:ascii="Arial" w:eastAsia="Times New Roman" w:hAnsi="Arial" w:cs="Arial"/>
                <w:sz w:val="20"/>
                <w:szCs w:val="20"/>
                <w:lang w:eastAsia="ru-RU"/>
              </w:rPr>
              <w:t>18 – 2024</w:t>
            </w:r>
            <w:r w:rsidRPr="008137AC">
              <w:rPr>
                <w:rFonts w:ascii="Arial" w:eastAsia="Times New Roman" w:hAnsi="Arial" w:cs="Arial"/>
                <w:sz w:val="20"/>
                <w:szCs w:val="20"/>
                <w:lang w:eastAsia="ru-RU"/>
              </w:rPr>
              <w:t xml:space="preserve"> годы</w:t>
            </w:r>
            <w:r w:rsidRPr="008137AC">
              <w:rPr>
                <w:rFonts w:ascii="Arial" w:eastAsia="Times New Roman" w:hAnsi="Arial" w:cs="Arial"/>
                <w:b/>
                <w:bCs/>
                <w:sz w:val="20"/>
                <w:szCs w:val="20"/>
                <w:lang w:eastAsia="ru-RU"/>
              </w:rPr>
              <w:t> </w:t>
            </w:r>
          </w:p>
        </w:tc>
        <w:tc>
          <w:tcPr>
            <w:tcW w:w="1299" w:type="dxa"/>
            <w:shd w:val="clear" w:color="auto" w:fill="auto"/>
            <w:vAlign w:val="center"/>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275" w:type="dxa"/>
            <w:shd w:val="clear" w:color="auto" w:fill="auto"/>
            <w:vAlign w:val="center"/>
          </w:tcPr>
          <w:p w:rsidR="00135DA2" w:rsidRPr="00620B0D" w:rsidRDefault="00C043A3"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24862,01</w:t>
            </w:r>
          </w:p>
        </w:tc>
        <w:tc>
          <w:tcPr>
            <w:tcW w:w="1134" w:type="dxa"/>
            <w:shd w:val="clear" w:color="auto" w:fill="auto"/>
            <w:vAlign w:val="center"/>
          </w:tcPr>
          <w:p w:rsidR="00135DA2" w:rsidRPr="00620B0D"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1063,71</w:t>
            </w:r>
          </w:p>
        </w:tc>
        <w:tc>
          <w:tcPr>
            <w:tcW w:w="1134" w:type="dxa"/>
            <w:shd w:val="clear" w:color="auto" w:fill="auto"/>
            <w:vAlign w:val="center"/>
          </w:tcPr>
          <w:p w:rsidR="00135DA2" w:rsidRPr="00620B0D"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134" w:type="dxa"/>
            <w:shd w:val="clear" w:color="auto" w:fill="auto"/>
            <w:vAlign w:val="center"/>
          </w:tcPr>
          <w:p w:rsidR="00135DA2" w:rsidRPr="00620B0D"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993" w:type="dxa"/>
            <w:shd w:val="clear" w:color="auto" w:fill="auto"/>
            <w:vAlign w:val="center"/>
          </w:tcPr>
          <w:p w:rsidR="00135DA2" w:rsidRPr="00620B0D"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7665,6</w:t>
            </w:r>
          </w:p>
        </w:tc>
        <w:tc>
          <w:tcPr>
            <w:tcW w:w="1134" w:type="dxa"/>
            <w:shd w:val="clear" w:color="auto" w:fill="auto"/>
            <w:vAlign w:val="center"/>
          </w:tcPr>
          <w:p w:rsidR="00135DA2" w:rsidRPr="00620B0D"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3860,0</w:t>
            </w:r>
          </w:p>
        </w:tc>
        <w:tc>
          <w:tcPr>
            <w:tcW w:w="992" w:type="dxa"/>
            <w:shd w:val="clear" w:color="auto" w:fill="auto"/>
            <w:vAlign w:val="center"/>
          </w:tcPr>
          <w:p w:rsidR="00135DA2" w:rsidRPr="00620B0D"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5272,7</w:t>
            </w:r>
          </w:p>
        </w:tc>
        <w:tc>
          <w:tcPr>
            <w:tcW w:w="992" w:type="dxa"/>
            <w:vAlign w:val="center"/>
          </w:tcPr>
          <w:p w:rsidR="00135DA2" w:rsidRPr="00620B0D" w:rsidRDefault="00DC660A" w:rsidP="007A1D5E">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vAlign w:val="center"/>
          </w:tcPr>
          <w:p w:rsidR="00135DA2" w:rsidRDefault="00135DA2" w:rsidP="00DC660A">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3</w:t>
            </w:r>
            <w:r w:rsidR="00DC660A">
              <w:rPr>
                <w:rFonts w:ascii="Arial" w:eastAsia="Times New Roman" w:hAnsi="Arial" w:cs="Arial"/>
                <w:bCs/>
                <w:sz w:val="20"/>
                <w:szCs w:val="20"/>
                <w:lang w:eastAsia="ru-RU"/>
              </w:rPr>
              <w:t>5</w:t>
            </w:r>
            <w:r>
              <w:rPr>
                <w:rFonts w:ascii="Arial" w:eastAsia="Times New Roman" w:hAnsi="Arial" w:cs="Arial"/>
                <w:bCs/>
                <w:sz w:val="20"/>
                <w:szCs w:val="20"/>
                <w:lang w:eastAsia="ru-RU"/>
              </w:rPr>
              <w:t>00,0</w:t>
            </w:r>
          </w:p>
        </w:tc>
        <w:tc>
          <w:tcPr>
            <w:tcW w:w="992" w:type="dxa"/>
          </w:tcPr>
          <w:p w:rsidR="00135DA2" w:rsidRDefault="00135DA2" w:rsidP="00406A07">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3500,0</w:t>
            </w:r>
          </w:p>
        </w:tc>
      </w:tr>
      <w:tr w:rsidR="00135DA2" w:rsidRPr="008137AC" w:rsidTr="00135DA2">
        <w:trPr>
          <w:trHeight w:val="257"/>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275" w:type="dxa"/>
            <w:shd w:val="clear" w:color="auto" w:fill="auto"/>
            <w:vAlign w:val="center"/>
          </w:tcPr>
          <w:p w:rsidR="00135DA2" w:rsidRPr="008137AC" w:rsidRDefault="00DC660A"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8744,2</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4900,0</w:t>
            </w:r>
          </w:p>
        </w:tc>
        <w:tc>
          <w:tcPr>
            <w:tcW w:w="992" w:type="dxa"/>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Pr>
          <w:p w:rsidR="00135DA2"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rPr>
          <w:trHeight w:val="53"/>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275" w:type="dxa"/>
            <w:shd w:val="clear" w:color="auto" w:fill="auto"/>
            <w:vAlign w:val="center"/>
          </w:tcPr>
          <w:p w:rsidR="00135DA2" w:rsidRPr="008137AC" w:rsidRDefault="00DC660A"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15179,5</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7000,0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920,0</w:t>
            </w:r>
          </w:p>
        </w:tc>
        <w:tc>
          <w:tcPr>
            <w:tcW w:w="992"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3500,0</w:t>
            </w:r>
          </w:p>
        </w:tc>
        <w:tc>
          <w:tcPr>
            <w:tcW w:w="992" w:type="dxa"/>
          </w:tcPr>
          <w:p w:rsidR="00135DA2"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3500,0</w:t>
            </w:r>
          </w:p>
        </w:tc>
      </w:tr>
      <w:tr w:rsidR="00135DA2" w:rsidRPr="008137AC" w:rsidTr="00135DA2">
        <w:trPr>
          <w:trHeight w:val="53"/>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275" w:type="dxa"/>
            <w:shd w:val="clear" w:color="auto" w:fill="auto"/>
            <w:vAlign w:val="center"/>
          </w:tcPr>
          <w:p w:rsidR="00135DA2" w:rsidRPr="008137AC"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938,31</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35DA2" w:rsidRPr="008137AC"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92" w:type="dxa"/>
            <w:vAlign w:val="center"/>
          </w:tcPr>
          <w:p w:rsidR="00135DA2" w:rsidRPr="008137AC" w:rsidRDefault="00135DA2"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vAlign w:val="center"/>
          </w:tcPr>
          <w:p w:rsidR="00135DA2" w:rsidRDefault="00135DA2" w:rsidP="00406A07">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tcPr>
          <w:p w:rsidR="00135DA2" w:rsidRDefault="00135DA2" w:rsidP="00406A07">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135DA2" w:rsidRPr="008137AC" w:rsidTr="00135DA2">
        <w:trPr>
          <w:trHeight w:val="53"/>
        </w:trPr>
        <w:tc>
          <w:tcPr>
            <w:tcW w:w="1555" w:type="dxa"/>
            <w:vMerge/>
            <w:tcBorders>
              <w:bottom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bottom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275"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Default="00135DA2" w:rsidP="00406A07">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Default="00135DA2"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rPr>
          <w:trHeight w:val="53"/>
        </w:trPr>
        <w:tc>
          <w:tcPr>
            <w:tcW w:w="1555" w:type="dxa"/>
            <w:vMerge w:val="restart"/>
            <w:shd w:val="clear" w:color="auto" w:fill="auto"/>
            <w:vAlign w:val="center"/>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 xml:space="preserve">Основное </w:t>
            </w:r>
            <w:r w:rsidRPr="008137AC">
              <w:rPr>
                <w:rFonts w:ascii="Arial" w:eastAsia="Times New Roman" w:hAnsi="Arial" w:cs="Arial"/>
                <w:b/>
                <w:bCs/>
                <w:sz w:val="20"/>
                <w:szCs w:val="20"/>
                <w:lang w:eastAsia="ru-RU"/>
              </w:rPr>
              <w:br/>
              <w:t xml:space="preserve">мероприятие </w:t>
            </w:r>
            <w:r w:rsidRPr="008137AC">
              <w:rPr>
                <w:rFonts w:ascii="Arial" w:eastAsia="Times New Roman" w:hAnsi="Arial" w:cs="Arial"/>
                <w:b/>
                <w:bCs/>
                <w:sz w:val="20"/>
                <w:szCs w:val="20"/>
                <w:lang w:eastAsia="ru-RU"/>
              </w:rPr>
              <w:lastRenderedPageBreak/>
              <w:t>1.</w:t>
            </w:r>
          </w:p>
        </w:tc>
        <w:tc>
          <w:tcPr>
            <w:tcW w:w="1536" w:type="dxa"/>
            <w:vMerge w:val="restart"/>
            <w:shd w:val="clear" w:color="auto" w:fill="auto"/>
            <w:hideMark/>
          </w:tcPr>
          <w:p w:rsidR="00135DA2" w:rsidRPr="008137AC" w:rsidRDefault="00135DA2"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lastRenderedPageBreak/>
              <w:t xml:space="preserve">Благоустройство дворовых </w:t>
            </w:r>
            <w:r w:rsidRPr="008137AC">
              <w:rPr>
                <w:rFonts w:ascii="Arial" w:eastAsia="Times New Roman" w:hAnsi="Arial" w:cs="Arial"/>
                <w:sz w:val="20"/>
                <w:szCs w:val="20"/>
                <w:lang w:eastAsia="ru-RU"/>
              </w:rPr>
              <w:lastRenderedPageBreak/>
              <w:t>территорий многоквартирных жилых домов</w:t>
            </w:r>
          </w:p>
        </w:tc>
        <w:tc>
          <w:tcPr>
            <w:tcW w:w="1299" w:type="dxa"/>
            <w:shd w:val="clear" w:color="auto" w:fill="auto"/>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lastRenderedPageBreak/>
              <w:t>всего, в том числе:</w:t>
            </w:r>
          </w:p>
        </w:tc>
        <w:tc>
          <w:tcPr>
            <w:tcW w:w="1275" w:type="dxa"/>
            <w:shd w:val="clear" w:color="auto" w:fill="auto"/>
            <w:vAlign w:val="center"/>
          </w:tcPr>
          <w:p w:rsidR="00135DA2" w:rsidRPr="008137AC" w:rsidRDefault="00C043A3"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12272,7</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shd w:val="clear" w:color="auto" w:fill="auto"/>
            <w:vAlign w:val="center"/>
          </w:tcPr>
          <w:p w:rsidR="00135DA2" w:rsidRPr="00620B0D" w:rsidRDefault="00C043A3"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5272,7</w:t>
            </w:r>
          </w:p>
        </w:tc>
        <w:tc>
          <w:tcPr>
            <w:tcW w:w="992" w:type="dxa"/>
            <w:vAlign w:val="center"/>
          </w:tcPr>
          <w:p w:rsidR="00135DA2" w:rsidRPr="008137AC" w:rsidRDefault="00135DA2" w:rsidP="00811CF6">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vAlign w:val="center"/>
          </w:tcPr>
          <w:p w:rsidR="00135DA2" w:rsidRDefault="00C043A3" w:rsidP="00811CF6">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35</w:t>
            </w:r>
            <w:r w:rsidR="00135DA2">
              <w:rPr>
                <w:rFonts w:ascii="Arial" w:eastAsia="Times New Roman" w:hAnsi="Arial" w:cs="Arial"/>
                <w:bCs/>
                <w:sz w:val="20"/>
                <w:szCs w:val="20"/>
                <w:lang w:eastAsia="ru-RU"/>
              </w:rPr>
              <w:t>00,0</w:t>
            </w:r>
          </w:p>
        </w:tc>
        <w:tc>
          <w:tcPr>
            <w:tcW w:w="992" w:type="dxa"/>
            <w:vAlign w:val="center"/>
          </w:tcPr>
          <w:p w:rsidR="00135DA2" w:rsidRDefault="00135DA2" w:rsidP="00135DA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3500,0</w:t>
            </w:r>
          </w:p>
        </w:tc>
      </w:tr>
      <w:tr w:rsidR="00135DA2" w:rsidRPr="008137AC" w:rsidTr="00135DA2">
        <w:trPr>
          <w:trHeight w:val="537"/>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275" w:type="dxa"/>
            <w:shd w:val="clear" w:color="auto" w:fill="auto"/>
            <w:vAlign w:val="center"/>
          </w:tcPr>
          <w:p w:rsidR="00135DA2" w:rsidRPr="008137AC" w:rsidRDefault="00B675E5"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490</w:t>
            </w:r>
            <w:r w:rsidR="00135DA2">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4900,0</w:t>
            </w:r>
          </w:p>
        </w:tc>
        <w:tc>
          <w:tcPr>
            <w:tcW w:w="992" w:type="dxa"/>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rPr>
          <w:trHeight w:val="427"/>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275" w:type="dxa"/>
            <w:shd w:val="clear" w:color="auto" w:fill="auto"/>
            <w:vAlign w:val="center"/>
          </w:tcPr>
          <w:p w:rsidR="00135DA2" w:rsidRPr="008137AC" w:rsidRDefault="00B675E5" w:rsidP="00FF4219">
            <w:pPr>
              <w:jc w:val="center"/>
              <w:rPr>
                <w:rFonts w:ascii="Arial" w:eastAsia="Times New Roman" w:hAnsi="Arial" w:cs="Arial"/>
                <w:sz w:val="20"/>
                <w:szCs w:val="20"/>
                <w:lang w:eastAsia="ru-RU"/>
              </w:rPr>
            </w:pPr>
            <w:r>
              <w:rPr>
                <w:rFonts w:ascii="Arial" w:eastAsia="Times New Roman" w:hAnsi="Arial" w:cs="Arial"/>
                <w:sz w:val="20"/>
                <w:szCs w:val="20"/>
                <w:lang w:eastAsia="ru-RU"/>
              </w:rPr>
              <w:t>71</w:t>
            </w:r>
            <w:r w:rsidR="00135DA2">
              <w:rPr>
                <w:rFonts w:ascii="Arial" w:eastAsia="Times New Roman" w:hAnsi="Arial" w:cs="Arial"/>
                <w:sz w:val="20"/>
                <w:szCs w:val="20"/>
                <w:lang w:eastAsia="ru-RU"/>
              </w:rPr>
              <w:t>00,0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B675E5"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3500</w:t>
            </w:r>
            <w:r w:rsidR="00135DA2">
              <w:rPr>
                <w:rFonts w:ascii="Arial" w:eastAsia="Times New Roman" w:hAnsi="Arial" w:cs="Arial"/>
                <w:sz w:val="20"/>
                <w:szCs w:val="20"/>
                <w:lang w:eastAsia="ru-RU"/>
              </w:rPr>
              <w:t>,0</w:t>
            </w:r>
          </w:p>
        </w:tc>
        <w:tc>
          <w:tcPr>
            <w:tcW w:w="992" w:type="dxa"/>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3500,0</w:t>
            </w:r>
          </w:p>
        </w:tc>
      </w:tr>
      <w:tr w:rsidR="00135DA2" w:rsidRPr="008137AC" w:rsidTr="00135DA2">
        <w:trPr>
          <w:trHeight w:val="421"/>
        </w:trPr>
        <w:tc>
          <w:tcPr>
            <w:tcW w:w="1555"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shd w:val="clear" w:color="auto" w:fill="auto"/>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275" w:type="dxa"/>
            <w:shd w:val="clear" w:color="auto" w:fill="auto"/>
            <w:vAlign w:val="center"/>
          </w:tcPr>
          <w:p w:rsidR="00135DA2" w:rsidRPr="008137AC" w:rsidRDefault="00C043A3" w:rsidP="00B675E5">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35DA2" w:rsidRPr="008137AC" w:rsidRDefault="00C043A3"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272,7</w:t>
            </w:r>
          </w:p>
        </w:tc>
        <w:tc>
          <w:tcPr>
            <w:tcW w:w="992" w:type="dxa"/>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vAlign w:val="center"/>
          </w:tcPr>
          <w:p w:rsidR="00135DA2" w:rsidRDefault="00135DA2" w:rsidP="00811CF6">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vAlign w:val="center"/>
          </w:tcPr>
          <w:p w:rsidR="00135DA2" w:rsidRDefault="00B675E5" w:rsidP="00135DA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135DA2" w:rsidRPr="008137AC" w:rsidTr="00135DA2">
        <w:trPr>
          <w:trHeight w:val="257"/>
        </w:trPr>
        <w:tc>
          <w:tcPr>
            <w:tcW w:w="1555" w:type="dxa"/>
            <w:vMerge/>
            <w:tcBorders>
              <w:bottom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bottom w:val="single" w:sz="4" w:space="0" w:color="auto"/>
            </w:tcBorders>
            <w:shd w:val="clear" w:color="auto" w:fill="auto"/>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275" w:type="dxa"/>
            <w:tcBorders>
              <w:bottom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bottom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Основное мероприятие 2.</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5DA2" w:rsidRPr="008137AC" w:rsidRDefault="00135DA2"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Благоустройство общественных территорий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275"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C043A3" w:rsidP="001F62F5">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12589,31</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1063,71</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7665,6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3860,0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Pr="00620B0D" w:rsidRDefault="00135DA2" w:rsidP="00811CF6">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Pr="00620B0D"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275"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3844</w:t>
            </w:r>
            <w:r w:rsidR="00135DA2">
              <w:rPr>
                <w:rFonts w:ascii="Arial" w:eastAsia="Times New Roman" w:hAnsi="Arial" w:cs="Arial"/>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tcBorders>
              <w:top w:val="single" w:sz="4" w:space="0" w:color="auto"/>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Pr="00620B0D"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275" w:type="dxa"/>
            <w:tcBorders>
              <w:top w:val="nil"/>
              <w:left w:val="nil"/>
              <w:bottom w:val="single" w:sz="4" w:space="0" w:color="auto"/>
              <w:right w:val="single" w:sz="4" w:space="0" w:color="auto"/>
            </w:tcBorders>
            <w:shd w:val="clear" w:color="auto" w:fill="auto"/>
            <w:vAlign w:val="center"/>
          </w:tcPr>
          <w:p w:rsidR="00135DA2" w:rsidRPr="008137AC"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7920,0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134"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7000,0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920,0</w:t>
            </w:r>
          </w:p>
        </w:tc>
        <w:tc>
          <w:tcPr>
            <w:tcW w:w="992"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620B0D"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135DA2" w:rsidRPr="008137AC" w:rsidRDefault="00C043A3"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135DA2" w:rsidRPr="00620B0D" w:rsidRDefault="00135DA2" w:rsidP="00617A2F">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620B0D"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Default="00B675E5" w:rsidP="00135DA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35DA2" w:rsidRPr="008137AC" w:rsidTr="0013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35DA2" w:rsidRPr="008137AC" w:rsidRDefault="00135DA2" w:rsidP="008137AC">
            <w:pPr>
              <w:jc w:val="left"/>
              <w:rPr>
                <w:rFonts w:ascii="Arial" w:eastAsia="Times New Roman" w:hAnsi="Arial" w:cs="Arial"/>
                <w:b/>
                <w:bCs/>
                <w:sz w:val="20"/>
                <w:szCs w:val="20"/>
                <w:lang w:eastAsia="ru-RU"/>
              </w:rPr>
            </w:pPr>
          </w:p>
        </w:tc>
        <w:tc>
          <w:tcPr>
            <w:tcW w:w="1299" w:type="dxa"/>
            <w:tcBorders>
              <w:top w:val="nil"/>
              <w:left w:val="nil"/>
              <w:bottom w:val="single" w:sz="4" w:space="0" w:color="auto"/>
              <w:right w:val="single" w:sz="4" w:space="0" w:color="auto"/>
            </w:tcBorders>
            <w:shd w:val="clear" w:color="auto" w:fill="auto"/>
            <w:hideMark/>
          </w:tcPr>
          <w:p w:rsidR="00135DA2" w:rsidRPr="008137AC" w:rsidRDefault="00135DA2"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135DA2" w:rsidRPr="008137AC" w:rsidRDefault="00135DA2"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35DA2" w:rsidRPr="008137AC" w:rsidRDefault="00135DA2"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tcPr>
          <w:p w:rsidR="00135DA2" w:rsidRDefault="00B675E5" w:rsidP="00811CF6">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bl>
    <w:p w:rsidR="008137AC" w:rsidRPr="008137AC" w:rsidRDefault="008137AC" w:rsidP="008137AC">
      <w:pPr>
        <w:keepNext/>
        <w:tabs>
          <w:tab w:val="left" w:pos="2800"/>
        </w:tabs>
        <w:ind w:right="116"/>
        <w:outlineLvl w:val="2"/>
        <w:rPr>
          <w:rFonts w:ascii="Arial" w:eastAsia="Times New Roman" w:hAnsi="Arial" w:cs="Arial"/>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Приложение№4</w:t>
      </w:r>
    </w:p>
    <w:p w:rsidR="00282E1A" w:rsidRPr="00620B0D"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«Формирование  современной  городской  среды на территории Верхнемамонско</w:t>
      </w:r>
      <w:r w:rsidR="003C18E6">
        <w:rPr>
          <w:rFonts w:ascii="Arial" w:eastAsia="Times New Roman" w:hAnsi="Arial" w:cs="Arial"/>
          <w:sz w:val="24"/>
          <w:szCs w:val="24"/>
          <w:lang w:eastAsia="ru-RU"/>
        </w:rPr>
        <w:t>го сельского поселения 2018-</w:t>
      </w:r>
      <w:r w:rsidR="00B675E5">
        <w:rPr>
          <w:rFonts w:ascii="Arial" w:eastAsia="Times New Roman" w:hAnsi="Arial" w:cs="Arial"/>
          <w:sz w:val="24"/>
          <w:szCs w:val="24"/>
          <w:lang w:eastAsia="ru-RU"/>
        </w:rPr>
        <w:t>2026</w:t>
      </w:r>
      <w:r w:rsidRPr="00620B0D">
        <w:rPr>
          <w:rFonts w:ascii="Arial" w:eastAsia="Times New Roman" w:hAnsi="Arial" w:cs="Arial"/>
          <w:sz w:val="24"/>
          <w:szCs w:val="24"/>
          <w:lang w:eastAsia="ru-RU"/>
        </w:rPr>
        <w:t xml:space="preserve"> годы»  </w:t>
      </w: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r w:rsidRPr="00282E1A">
        <w:rPr>
          <w:rFonts w:ascii="Arial" w:eastAsia="Calibri" w:hAnsi="Arial" w:cs="Arial"/>
          <w:sz w:val="24"/>
          <w:szCs w:val="24"/>
        </w:rPr>
        <w:t>План реализации муниципальной программы  "</w:t>
      </w:r>
      <w:r w:rsidRPr="00282E1A">
        <w:t xml:space="preserve"> </w:t>
      </w:r>
      <w:r w:rsidRPr="00282E1A">
        <w:rPr>
          <w:rFonts w:ascii="Arial" w:eastAsia="Calibri" w:hAnsi="Arial" w:cs="Arial"/>
          <w:sz w:val="24"/>
          <w:szCs w:val="24"/>
        </w:rPr>
        <w:t>Формирование  современной  городской  среды на территории Верхнемамонско</w:t>
      </w:r>
      <w:r w:rsidR="003C18E6">
        <w:rPr>
          <w:rFonts w:ascii="Arial" w:eastAsia="Calibri" w:hAnsi="Arial" w:cs="Arial"/>
          <w:sz w:val="24"/>
          <w:szCs w:val="24"/>
        </w:rPr>
        <w:t>го сельского поселения 2018-202</w:t>
      </w:r>
      <w:r w:rsidR="00B675E5">
        <w:rPr>
          <w:rFonts w:ascii="Arial" w:eastAsia="Calibri" w:hAnsi="Arial" w:cs="Arial"/>
          <w:sz w:val="24"/>
          <w:szCs w:val="24"/>
        </w:rPr>
        <w:t>6</w:t>
      </w:r>
      <w:r w:rsidRPr="00282E1A">
        <w:rPr>
          <w:rFonts w:ascii="Arial" w:eastAsia="Calibri" w:hAnsi="Arial" w:cs="Arial"/>
          <w:sz w:val="24"/>
          <w:szCs w:val="24"/>
        </w:rPr>
        <w:t xml:space="preserve"> годы "  на 202</w:t>
      </w:r>
      <w:r w:rsidR="006F5C05">
        <w:rPr>
          <w:rFonts w:ascii="Arial" w:eastAsia="Calibri" w:hAnsi="Arial" w:cs="Arial"/>
          <w:sz w:val="24"/>
          <w:szCs w:val="24"/>
        </w:rPr>
        <w:t>4</w:t>
      </w:r>
      <w:r w:rsidRPr="00282E1A">
        <w:rPr>
          <w:rFonts w:ascii="Arial" w:eastAsia="Calibri" w:hAnsi="Arial" w:cs="Arial"/>
          <w:sz w:val="24"/>
          <w:szCs w:val="24"/>
        </w:rPr>
        <w:t xml:space="preserve"> год</w:t>
      </w:r>
    </w:p>
    <w:p w:rsidR="00282E1A" w:rsidRPr="00282E1A" w:rsidRDefault="00282E1A" w:rsidP="00282E1A">
      <w:pPr>
        <w:widowControl w:val="0"/>
        <w:autoSpaceDE w:val="0"/>
        <w:autoSpaceDN w:val="0"/>
        <w:adjustRightInd w:val="0"/>
        <w:jc w:val="center"/>
        <w:rPr>
          <w:rFonts w:ascii="Arial" w:eastAsia="Calibri" w:hAnsi="Arial" w:cs="Arial"/>
          <w:sz w:val="24"/>
          <w:szCs w:val="24"/>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810"/>
        <w:gridCol w:w="2268"/>
        <w:gridCol w:w="1559"/>
        <w:gridCol w:w="1559"/>
        <w:gridCol w:w="2977"/>
        <w:gridCol w:w="1785"/>
        <w:gridCol w:w="1978"/>
      </w:tblGrid>
      <w:tr w:rsidR="00282E1A" w:rsidRPr="00282E1A" w:rsidTr="001F62F5">
        <w:trPr>
          <w:trHeight w:val="524"/>
        </w:trPr>
        <w:tc>
          <w:tcPr>
            <w:tcW w:w="850" w:type="dxa"/>
            <w:vMerge w:val="restart"/>
            <w:noWrap/>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 </w:t>
            </w:r>
            <w:proofErr w:type="gramStart"/>
            <w:r w:rsidRPr="00282E1A">
              <w:rPr>
                <w:rFonts w:ascii="Arial" w:eastAsia="Calibri" w:hAnsi="Arial" w:cs="Arial"/>
                <w:sz w:val="20"/>
                <w:szCs w:val="20"/>
              </w:rPr>
              <w:t>п</w:t>
            </w:r>
            <w:proofErr w:type="gramEnd"/>
            <w:r w:rsidRPr="00282E1A">
              <w:rPr>
                <w:rFonts w:ascii="Arial" w:eastAsia="Calibri" w:hAnsi="Arial" w:cs="Arial"/>
                <w:sz w:val="20"/>
                <w:szCs w:val="20"/>
              </w:rPr>
              <w:t>/п</w:t>
            </w:r>
          </w:p>
        </w:tc>
        <w:tc>
          <w:tcPr>
            <w:tcW w:w="1810"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Статус</w:t>
            </w:r>
          </w:p>
        </w:tc>
        <w:tc>
          <w:tcPr>
            <w:tcW w:w="2268"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Наименование  подпрограммы,  основного мероприятия, мероприятия</w:t>
            </w:r>
          </w:p>
        </w:tc>
        <w:tc>
          <w:tcPr>
            <w:tcW w:w="3118" w:type="dxa"/>
            <w:gridSpan w:val="2"/>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Срок</w:t>
            </w: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tc>
        <w:tc>
          <w:tcPr>
            <w:tcW w:w="2977"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85"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КБК </w:t>
            </w:r>
            <w:r w:rsidRPr="00282E1A">
              <w:rPr>
                <w:rFonts w:ascii="Arial" w:eastAsia="Calibri" w:hAnsi="Arial" w:cs="Arial"/>
                <w:sz w:val="20"/>
                <w:szCs w:val="20"/>
              </w:rPr>
              <w:br/>
              <w:t>(местный</w:t>
            </w:r>
            <w:r w:rsidRPr="00282E1A">
              <w:rPr>
                <w:rFonts w:ascii="Arial" w:eastAsia="Calibri" w:hAnsi="Arial" w:cs="Arial"/>
                <w:sz w:val="20"/>
                <w:szCs w:val="20"/>
              </w:rPr>
              <w:br/>
              <w:t>бюджет)</w:t>
            </w:r>
          </w:p>
        </w:tc>
        <w:tc>
          <w:tcPr>
            <w:tcW w:w="1978"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Расходы, предусмотренные решением представительного органа местного самоуправления о местном бюджете, на 2020 год</w:t>
            </w:r>
          </w:p>
        </w:tc>
      </w:tr>
      <w:tr w:rsidR="00282E1A" w:rsidRPr="00282E1A" w:rsidTr="00282E1A">
        <w:trPr>
          <w:trHeight w:val="1429"/>
        </w:trPr>
        <w:tc>
          <w:tcPr>
            <w:tcW w:w="850" w:type="dxa"/>
            <w:vMerge/>
          </w:tcPr>
          <w:p w:rsidR="00282E1A" w:rsidRPr="00282E1A" w:rsidRDefault="00282E1A" w:rsidP="00282E1A">
            <w:pPr>
              <w:jc w:val="left"/>
              <w:rPr>
                <w:rFonts w:ascii="Arial" w:eastAsia="Calibri" w:hAnsi="Arial" w:cs="Arial"/>
                <w:sz w:val="20"/>
                <w:szCs w:val="20"/>
              </w:rPr>
            </w:pPr>
          </w:p>
        </w:tc>
        <w:tc>
          <w:tcPr>
            <w:tcW w:w="1810" w:type="dxa"/>
            <w:vMerge/>
            <w:vAlign w:val="center"/>
          </w:tcPr>
          <w:p w:rsidR="00282E1A" w:rsidRPr="00282E1A" w:rsidRDefault="00282E1A" w:rsidP="00282E1A">
            <w:pPr>
              <w:jc w:val="left"/>
              <w:rPr>
                <w:rFonts w:ascii="Arial" w:eastAsia="Calibri" w:hAnsi="Arial" w:cs="Arial"/>
                <w:sz w:val="20"/>
                <w:szCs w:val="20"/>
              </w:rPr>
            </w:pPr>
          </w:p>
        </w:tc>
        <w:tc>
          <w:tcPr>
            <w:tcW w:w="2268" w:type="dxa"/>
            <w:vMerge/>
            <w:vAlign w:val="center"/>
          </w:tcPr>
          <w:p w:rsidR="00282E1A" w:rsidRPr="00282E1A" w:rsidRDefault="00282E1A" w:rsidP="00282E1A">
            <w:pPr>
              <w:jc w:val="left"/>
              <w:rPr>
                <w:rFonts w:ascii="Arial" w:eastAsia="Calibri" w:hAnsi="Arial" w:cs="Arial"/>
                <w:sz w:val="20"/>
                <w:szCs w:val="20"/>
              </w:rPr>
            </w:pP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начала реализации</w:t>
            </w:r>
            <w:r w:rsidRPr="00282E1A">
              <w:rPr>
                <w:rFonts w:ascii="Arial" w:eastAsia="Calibri" w:hAnsi="Arial" w:cs="Arial"/>
                <w:sz w:val="20"/>
                <w:szCs w:val="20"/>
              </w:rPr>
              <w:br/>
              <w:t>мероприятия в очередном финансовом году</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окончания реализации</w:t>
            </w:r>
            <w:r w:rsidRPr="00282E1A">
              <w:rPr>
                <w:rFonts w:ascii="Arial" w:eastAsia="Calibri" w:hAnsi="Arial" w:cs="Arial"/>
                <w:sz w:val="20"/>
                <w:szCs w:val="20"/>
              </w:rPr>
              <w:br/>
              <w:t>мероприятия</w:t>
            </w:r>
            <w:r w:rsidRPr="00282E1A">
              <w:rPr>
                <w:rFonts w:ascii="Arial" w:eastAsia="Calibri" w:hAnsi="Arial" w:cs="Arial"/>
                <w:sz w:val="20"/>
                <w:szCs w:val="20"/>
              </w:rPr>
              <w:br/>
              <w:t>в очередном финансовом году</w:t>
            </w:r>
          </w:p>
        </w:tc>
        <w:tc>
          <w:tcPr>
            <w:tcW w:w="2977" w:type="dxa"/>
            <w:vMerge/>
          </w:tcPr>
          <w:p w:rsidR="00282E1A" w:rsidRPr="00282E1A" w:rsidRDefault="00282E1A" w:rsidP="00282E1A">
            <w:pPr>
              <w:jc w:val="left"/>
              <w:rPr>
                <w:rFonts w:ascii="Arial" w:eastAsia="Calibri" w:hAnsi="Arial" w:cs="Arial"/>
                <w:sz w:val="20"/>
                <w:szCs w:val="20"/>
              </w:rPr>
            </w:pPr>
          </w:p>
        </w:tc>
        <w:tc>
          <w:tcPr>
            <w:tcW w:w="1785" w:type="dxa"/>
            <w:vMerge/>
          </w:tcPr>
          <w:p w:rsidR="00282E1A" w:rsidRPr="00282E1A" w:rsidRDefault="00282E1A" w:rsidP="00282E1A">
            <w:pPr>
              <w:jc w:val="left"/>
              <w:rPr>
                <w:rFonts w:ascii="Arial" w:eastAsia="Calibri" w:hAnsi="Arial" w:cs="Arial"/>
                <w:sz w:val="20"/>
                <w:szCs w:val="20"/>
              </w:rPr>
            </w:pPr>
          </w:p>
        </w:tc>
        <w:tc>
          <w:tcPr>
            <w:tcW w:w="1978" w:type="dxa"/>
            <w:vMerge/>
          </w:tcPr>
          <w:p w:rsidR="00282E1A" w:rsidRPr="00282E1A" w:rsidRDefault="00282E1A" w:rsidP="00282E1A">
            <w:pPr>
              <w:jc w:val="left"/>
              <w:rPr>
                <w:rFonts w:ascii="Arial" w:eastAsia="Calibri" w:hAnsi="Arial" w:cs="Arial"/>
                <w:sz w:val="20"/>
                <w:szCs w:val="20"/>
              </w:rPr>
            </w:pPr>
          </w:p>
        </w:tc>
      </w:tr>
      <w:tr w:rsidR="00282E1A" w:rsidRPr="00282E1A" w:rsidTr="00282E1A">
        <w:trPr>
          <w:trHeight w:val="273"/>
        </w:trPr>
        <w:tc>
          <w:tcPr>
            <w:tcW w:w="850"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2</w:t>
            </w:r>
          </w:p>
        </w:tc>
        <w:tc>
          <w:tcPr>
            <w:tcW w:w="2268"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3</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4</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5</w:t>
            </w:r>
          </w:p>
        </w:tc>
        <w:tc>
          <w:tcPr>
            <w:tcW w:w="2977"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6</w:t>
            </w:r>
          </w:p>
        </w:tc>
        <w:tc>
          <w:tcPr>
            <w:tcW w:w="1785"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7</w:t>
            </w:r>
          </w:p>
        </w:tc>
        <w:tc>
          <w:tcPr>
            <w:tcW w:w="1978"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8</w:t>
            </w:r>
          </w:p>
        </w:tc>
      </w:tr>
      <w:tr w:rsidR="00282E1A" w:rsidRPr="00282E1A" w:rsidTr="001F62F5">
        <w:trPr>
          <w:trHeight w:val="1008"/>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Муниципальная программа</w:t>
            </w:r>
          </w:p>
        </w:tc>
        <w:tc>
          <w:tcPr>
            <w:tcW w:w="2268" w:type="dxa"/>
            <w:vAlign w:val="center"/>
          </w:tcPr>
          <w:p w:rsidR="00282E1A" w:rsidRPr="00282E1A" w:rsidRDefault="00282E1A" w:rsidP="001F62F5">
            <w:pPr>
              <w:jc w:val="center"/>
              <w:rPr>
                <w:rFonts w:ascii="Arial" w:eastAsia="Times New Roman" w:hAnsi="Arial" w:cs="Arial"/>
                <w:b/>
                <w:bCs/>
                <w:sz w:val="20"/>
                <w:szCs w:val="20"/>
                <w:lang w:eastAsia="ru-RU"/>
              </w:rPr>
            </w:pPr>
            <w:r w:rsidRPr="00282E1A">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w:t>
            </w:r>
            <w:r>
              <w:rPr>
                <w:rFonts w:ascii="Arial" w:eastAsia="Times New Roman" w:hAnsi="Arial" w:cs="Arial"/>
                <w:sz w:val="20"/>
                <w:szCs w:val="20"/>
                <w:lang w:eastAsia="ru-RU"/>
              </w:rPr>
              <w:t>18 – 2024</w:t>
            </w:r>
            <w:r w:rsidRPr="00282E1A">
              <w:rPr>
                <w:rFonts w:ascii="Arial" w:eastAsia="Times New Roman" w:hAnsi="Arial" w:cs="Arial"/>
                <w:sz w:val="20"/>
                <w:szCs w:val="20"/>
                <w:lang w:eastAsia="ru-RU"/>
              </w:rPr>
              <w:t xml:space="preserve"> годы</w:t>
            </w:r>
            <w:r w:rsidRPr="00282E1A">
              <w:rPr>
                <w:rFonts w:ascii="Arial" w:eastAsia="Times New Roman" w:hAnsi="Arial" w:cs="Arial"/>
                <w:b/>
                <w:bCs/>
                <w:sz w:val="20"/>
                <w:szCs w:val="20"/>
                <w:lang w:eastAsia="ru-RU"/>
              </w:rPr>
              <w:t> </w:t>
            </w:r>
          </w:p>
        </w:tc>
        <w:tc>
          <w:tcPr>
            <w:tcW w:w="1559" w:type="dxa"/>
          </w:tcPr>
          <w:p w:rsidR="00282E1A" w:rsidRPr="00282E1A" w:rsidRDefault="00282E1A" w:rsidP="00477E0D">
            <w:pPr>
              <w:jc w:val="left"/>
              <w:rPr>
                <w:rFonts w:ascii="Arial" w:eastAsia="Calibri" w:hAnsi="Arial" w:cs="Arial"/>
                <w:sz w:val="20"/>
                <w:szCs w:val="20"/>
              </w:rPr>
            </w:pPr>
            <w:r w:rsidRPr="00282E1A">
              <w:rPr>
                <w:rFonts w:ascii="Arial" w:eastAsia="Calibri" w:hAnsi="Arial" w:cs="Arial"/>
                <w:sz w:val="20"/>
                <w:szCs w:val="20"/>
              </w:rPr>
              <w:t>01.01.202</w:t>
            </w:r>
            <w:r w:rsidR="00477E0D">
              <w:rPr>
                <w:rFonts w:ascii="Arial" w:eastAsia="Calibri" w:hAnsi="Arial" w:cs="Arial"/>
                <w:sz w:val="20"/>
                <w:szCs w:val="20"/>
              </w:rPr>
              <w:t>3</w:t>
            </w:r>
            <w:r w:rsidRPr="00282E1A">
              <w:rPr>
                <w:rFonts w:ascii="Arial" w:eastAsia="Calibri" w:hAnsi="Arial" w:cs="Arial"/>
                <w:sz w:val="20"/>
                <w:szCs w:val="20"/>
              </w:rPr>
              <w:t>г</w:t>
            </w:r>
          </w:p>
        </w:tc>
        <w:tc>
          <w:tcPr>
            <w:tcW w:w="1559" w:type="dxa"/>
          </w:tcPr>
          <w:p w:rsidR="00282E1A" w:rsidRPr="00282E1A" w:rsidRDefault="00282E1A" w:rsidP="00477E0D">
            <w:pPr>
              <w:jc w:val="left"/>
              <w:rPr>
                <w:rFonts w:ascii="Arial" w:eastAsia="Calibri" w:hAnsi="Arial" w:cs="Arial"/>
                <w:sz w:val="20"/>
                <w:szCs w:val="20"/>
              </w:rPr>
            </w:pPr>
            <w:r w:rsidRPr="00282E1A">
              <w:rPr>
                <w:rFonts w:ascii="Arial" w:eastAsia="Calibri" w:hAnsi="Arial" w:cs="Arial"/>
                <w:sz w:val="20"/>
                <w:szCs w:val="20"/>
              </w:rPr>
              <w:t>31.12.202</w:t>
            </w:r>
            <w:r w:rsidR="00477E0D">
              <w:rPr>
                <w:rFonts w:ascii="Arial" w:eastAsia="Calibri" w:hAnsi="Arial" w:cs="Arial"/>
                <w:sz w:val="20"/>
                <w:szCs w:val="20"/>
              </w:rPr>
              <w:t>3</w:t>
            </w:r>
            <w:r w:rsidRPr="00282E1A">
              <w:rPr>
                <w:rFonts w:ascii="Arial" w:eastAsia="Calibri" w:hAnsi="Arial" w:cs="Arial"/>
                <w:sz w:val="20"/>
                <w:szCs w:val="20"/>
              </w:rPr>
              <w:t>г</w:t>
            </w:r>
          </w:p>
        </w:tc>
        <w:tc>
          <w:tcPr>
            <w:tcW w:w="2977" w:type="dxa"/>
          </w:tcPr>
          <w:p w:rsidR="00282E1A" w:rsidRPr="00282E1A" w:rsidRDefault="00282E1A" w:rsidP="00282E1A">
            <w:pPr>
              <w:jc w:val="left"/>
              <w:rPr>
                <w:rFonts w:ascii="Arial" w:eastAsia="Calibri" w:hAnsi="Arial" w:cs="Arial"/>
                <w:sz w:val="20"/>
                <w:szCs w:val="20"/>
              </w:rPr>
            </w:pP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6F5C05" w:rsidP="00282E1A">
            <w:pPr>
              <w:jc w:val="left"/>
              <w:rPr>
                <w:rFonts w:ascii="Arial" w:eastAsia="Calibri" w:hAnsi="Arial" w:cs="Arial"/>
                <w:sz w:val="20"/>
                <w:szCs w:val="20"/>
              </w:rPr>
            </w:pPr>
            <w:r>
              <w:rPr>
                <w:rFonts w:ascii="Arial" w:eastAsia="Calibri" w:hAnsi="Arial" w:cs="Arial"/>
                <w:sz w:val="20"/>
                <w:szCs w:val="20"/>
              </w:rPr>
              <w:t>0</w:t>
            </w:r>
            <w:r w:rsidR="00477E0D">
              <w:rPr>
                <w:rFonts w:ascii="Arial" w:eastAsia="Calibri" w:hAnsi="Arial" w:cs="Arial"/>
                <w:sz w:val="20"/>
                <w:szCs w:val="20"/>
              </w:rPr>
              <w:t>,0</w:t>
            </w:r>
          </w:p>
        </w:tc>
      </w:tr>
      <w:tr w:rsidR="00282E1A" w:rsidRPr="00282E1A" w:rsidTr="00282E1A">
        <w:trPr>
          <w:trHeight w:val="924"/>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2</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 xml:space="preserve">Основное </w:t>
            </w:r>
            <w:r w:rsidRPr="00282E1A">
              <w:rPr>
                <w:rFonts w:ascii="Arial" w:eastAsia="Times New Roman" w:hAnsi="Arial" w:cs="Arial"/>
                <w:b/>
                <w:bCs/>
                <w:sz w:val="20"/>
                <w:szCs w:val="20"/>
                <w:lang w:eastAsia="ru-RU"/>
              </w:rPr>
              <w:br/>
              <w:t>мероприятие 1.</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Благоустройство дворовых территорий многоквартирных жилых домов</w:t>
            </w:r>
          </w:p>
        </w:tc>
        <w:tc>
          <w:tcPr>
            <w:tcW w:w="1559" w:type="dxa"/>
          </w:tcPr>
          <w:p w:rsidR="00282E1A" w:rsidRPr="00282E1A" w:rsidRDefault="007A1D5E" w:rsidP="00477E0D">
            <w:pPr>
              <w:jc w:val="left"/>
              <w:rPr>
                <w:rFonts w:ascii="Arial" w:eastAsia="Calibri" w:hAnsi="Arial" w:cs="Arial"/>
                <w:sz w:val="20"/>
                <w:szCs w:val="20"/>
              </w:rPr>
            </w:pPr>
            <w:r>
              <w:rPr>
                <w:rFonts w:ascii="Arial" w:eastAsia="Calibri" w:hAnsi="Arial" w:cs="Arial"/>
                <w:sz w:val="20"/>
                <w:szCs w:val="20"/>
              </w:rPr>
              <w:t>01.01.202</w:t>
            </w:r>
            <w:r w:rsidR="00477E0D">
              <w:rPr>
                <w:rFonts w:ascii="Arial" w:eastAsia="Calibri" w:hAnsi="Arial" w:cs="Arial"/>
                <w:sz w:val="20"/>
                <w:szCs w:val="20"/>
              </w:rPr>
              <w:t>3</w:t>
            </w:r>
            <w:r w:rsidR="00282E1A" w:rsidRPr="00282E1A">
              <w:rPr>
                <w:rFonts w:ascii="Arial" w:eastAsia="Calibri" w:hAnsi="Arial" w:cs="Arial"/>
                <w:sz w:val="20"/>
                <w:szCs w:val="20"/>
              </w:rPr>
              <w:t>г</w:t>
            </w:r>
          </w:p>
        </w:tc>
        <w:tc>
          <w:tcPr>
            <w:tcW w:w="1559" w:type="dxa"/>
          </w:tcPr>
          <w:p w:rsidR="00282E1A" w:rsidRPr="00282E1A" w:rsidRDefault="007A1D5E" w:rsidP="00477E0D">
            <w:pPr>
              <w:jc w:val="left"/>
              <w:rPr>
                <w:rFonts w:ascii="Arial" w:eastAsia="Calibri" w:hAnsi="Arial" w:cs="Arial"/>
                <w:sz w:val="20"/>
                <w:szCs w:val="20"/>
              </w:rPr>
            </w:pPr>
            <w:r>
              <w:rPr>
                <w:rFonts w:ascii="Arial" w:eastAsia="Calibri" w:hAnsi="Arial" w:cs="Arial"/>
                <w:sz w:val="20"/>
                <w:szCs w:val="20"/>
              </w:rPr>
              <w:t>31.12.202</w:t>
            </w:r>
            <w:r w:rsidR="00477E0D">
              <w:rPr>
                <w:rFonts w:ascii="Arial" w:eastAsia="Calibri" w:hAnsi="Arial" w:cs="Arial"/>
                <w:sz w:val="20"/>
                <w:szCs w:val="20"/>
              </w:rPr>
              <w:t>3</w:t>
            </w:r>
            <w:r w:rsidR="00282E1A" w:rsidRPr="00282E1A">
              <w:rPr>
                <w:rFonts w:ascii="Arial" w:eastAsia="Calibri" w:hAnsi="Arial" w:cs="Arial"/>
                <w:sz w:val="20"/>
                <w:szCs w:val="20"/>
              </w:rPr>
              <w:t>г</w:t>
            </w:r>
          </w:p>
        </w:tc>
        <w:tc>
          <w:tcPr>
            <w:tcW w:w="2977" w:type="dxa"/>
          </w:tcPr>
          <w:p w:rsidR="00282E1A" w:rsidRPr="005C524B" w:rsidRDefault="00282E1A" w:rsidP="001F62F5">
            <w:pPr>
              <w:jc w:val="left"/>
              <w:rPr>
                <w:rFonts w:ascii="Arial" w:eastAsia="Calibri" w:hAnsi="Arial" w:cs="Arial"/>
                <w:sz w:val="20"/>
                <w:szCs w:val="20"/>
              </w:rPr>
            </w:pPr>
            <w:r w:rsidRPr="005C524B">
              <w:rPr>
                <w:rFonts w:ascii="Arial" w:eastAsia="Calibri" w:hAnsi="Arial" w:cs="Arial"/>
                <w:sz w:val="20"/>
                <w:szCs w:val="20"/>
              </w:rPr>
              <w:t xml:space="preserve">доля благоустроенных дворовых территорий от общего количества дворовых территорий составит </w:t>
            </w:r>
            <w:r w:rsidR="001F62F5" w:rsidRPr="005C524B">
              <w:rPr>
                <w:rFonts w:ascii="Arial" w:eastAsia="Calibri" w:hAnsi="Arial" w:cs="Arial"/>
                <w:sz w:val="20"/>
                <w:szCs w:val="20"/>
              </w:rPr>
              <w:t>73,7</w:t>
            </w:r>
            <w:r w:rsidRPr="005C524B">
              <w:rPr>
                <w:rFonts w:ascii="Arial" w:eastAsia="Calibri" w:hAnsi="Arial" w:cs="Arial"/>
                <w:sz w:val="20"/>
                <w:szCs w:val="20"/>
              </w:rPr>
              <w:t>%;</w:t>
            </w: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6F5C05" w:rsidP="00282E1A">
            <w:pPr>
              <w:jc w:val="left"/>
              <w:rPr>
                <w:rFonts w:ascii="Arial" w:eastAsia="Calibri" w:hAnsi="Arial" w:cs="Arial"/>
                <w:sz w:val="20"/>
                <w:szCs w:val="20"/>
              </w:rPr>
            </w:pPr>
            <w:r>
              <w:rPr>
                <w:rFonts w:ascii="Arial" w:eastAsia="Calibri" w:hAnsi="Arial" w:cs="Arial"/>
                <w:sz w:val="20"/>
                <w:szCs w:val="20"/>
              </w:rPr>
              <w:t>0</w:t>
            </w:r>
            <w:r w:rsidR="00477E0D">
              <w:rPr>
                <w:rFonts w:ascii="Arial" w:eastAsia="Calibri" w:hAnsi="Arial" w:cs="Arial"/>
                <w:sz w:val="20"/>
                <w:szCs w:val="20"/>
              </w:rPr>
              <w:t>,0</w:t>
            </w:r>
          </w:p>
        </w:tc>
      </w:tr>
      <w:tr w:rsidR="00282E1A" w:rsidRPr="00282E1A" w:rsidTr="00282E1A">
        <w:trPr>
          <w:trHeight w:val="841"/>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Основное мероприятие 2.</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 xml:space="preserve">Благоустройство общественных территорий </w:t>
            </w:r>
          </w:p>
        </w:tc>
        <w:tc>
          <w:tcPr>
            <w:tcW w:w="1559" w:type="dxa"/>
          </w:tcPr>
          <w:p w:rsidR="00282E1A" w:rsidRPr="00282E1A" w:rsidRDefault="007A1D5E" w:rsidP="00477E0D">
            <w:pPr>
              <w:jc w:val="left"/>
              <w:rPr>
                <w:rFonts w:ascii="Arial" w:eastAsia="Calibri" w:hAnsi="Arial" w:cs="Arial"/>
                <w:sz w:val="20"/>
                <w:szCs w:val="20"/>
              </w:rPr>
            </w:pPr>
            <w:r>
              <w:rPr>
                <w:rFonts w:ascii="Arial" w:eastAsia="Calibri" w:hAnsi="Arial" w:cs="Arial"/>
                <w:sz w:val="20"/>
                <w:szCs w:val="20"/>
              </w:rPr>
              <w:t>01.01.202</w:t>
            </w:r>
            <w:r w:rsidR="00477E0D">
              <w:rPr>
                <w:rFonts w:ascii="Arial" w:eastAsia="Calibri" w:hAnsi="Arial" w:cs="Arial"/>
                <w:sz w:val="20"/>
                <w:szCs w:val="20"/>
              </w:rPr>
              <w:t>3</w:t>
            </w:r>
            <w:r w:rsidR="00282E1A" w:rsidRPr="00282E1A">
              <w:rPr>
                <w:rFonts w:ascii="Arial" w:eastAsia="Calibri" w:hAnsi="Arial" w:cs="Arial"/>
                <w:sz w:val="20"/>
                <w:szCs w:val="20"/>
              </w:rPr>
              <w:t>г</w:t>
            </w:r>
          </w:p>
        </w:tc>
        <w:tc>
          <w:tcPr>
            <w:tcW w:w="1559" w:type="dxa"/>
          </w:tcPr>
          <w:p w:rsidR="00282E1A" w:rsidRPr="00282E1A" w:rsidRDefault="007A1D5E" w:rsidP="00477E0D">
            <w:pPr>
              <w:jc w:val="left"/>
              <w:rPr>
                <w:rFonts w:ascii="Arial" w:eastAsia="Calibri" w:hAnsi="Arial" w:cs="Arial"/>
                <w:sz w:val="20"/>
                <w:szCs w:val="20"/>
              </w:rPr>
            </w:pPr>
            <w:r>
              <w:rPr>
                <w:rFonts w:ascii="Arial" w:eastAsia="Calibri" w:hAnsi="Arial" w:cs="Arial"/>
                <w:sz w:val="20"/>
                <w:szCs w:val="20"/>
              </w:rPr>
              <w:t>31.12.202</w:t>
            </w:r>
            <w:r w:rsidR="00477E0D">
              <w:rPr>
                <w:rFonts w:ascii="Arial" w:eastAsia="Calibri" w:hAnsi="Arial" w:cs="Arial"/>
                <w:sz w:val="20"/>
                <w:szCs w:val="20"/>
              </w:rPr>
              <w:t>3</w:t>
            </w:r>
            <w:r w:rsidR="00282E1A" w:rsidRPr="00282E1A">
              <w:rPr>
                <w:rFonts w:ascii="Arial" w:eastAsia="Calibri" w:hAnsi="Arial" w:cs="Arial"/>
                <w:sz w:val="20"/>
                <w:szCs w:val="20"/>
              </w:rPr>
              <w:t>г</w:t>
            </w:r>
          </w:p>
        </w:tc>
        <w:tc>
          <w:tcPr>
            <w:tcW w:w="2977"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количество благоустроенных общественных территорий</w:t>
            </w:r>
            <w:r>
              <w:rPr>
                <w:rFonts w:ascii="Arial" w:eastAsia="Calibri" w:hAnsi="Arial" w:cs="Arial"/>
                <w:sz w:val="20"/>
                <w:szCs w:val="20"/>
              </w:rPr>
              <w:t xml:space="preserve"> 2 ед.</w:t>
            </w:r>
          </w:p>
        </w:tc>
        <w:tc>
          <w:tcPr>
            <w:tcW w:w="1785" w:type="dxa"/>
          </w:tcPr>
          <w:p w:rsidR="00282E1A" w:rsidRDefault="00282E1A" w:rsidP="00282E1A">
            <w:pPr>
              <w:jc w:val="left"/>
              <w:rPr>
                <w:rFonts w:ascii="Arial" w:eastAsia="Calibri" w:hAnsi="Arial" w:cs="Arial"/>
                <w:sz w:val="20"/>
                <w:szCs w:val="20"/>
              </w:rPr>
            </w:pPr>
            <w:r>
              <w:rPr>
                <w:rFonts w:ascii="Arial" w:eastAsia="Calibri" w:hAnsi="Arial" w:cs="Arial"/>
                <w:sz w:val="20"/>
                <w:szCs w:val="20"/>
              </w:rPr>
              <w:t>914050306</w:t>
            </w:r>
            <w:r>
              <w:rPr>
                <w:rFonts w:ascii="Arial" w:eastAsia="Calibri" w:hAnsi="Arial" w:cs="Arial"/>
                <w:sz w:val="20"/>
                <w:szCs w:val="20"/>
                <w:lang w:val="en-US"/>
              </w:rPr>
              <w:t>F255550244</w:t>
            </w:r>
          </w:p>
          <w:p w:rsidR="003C18E6" w:rsidRPr="003C18E6" w:rsidRDefault="003C18E6" w:rsidP="00282E1A">
            <w:pPr>
              <w:jc w:val="left"/>
              <w:rPr>
                <w:rFonts w:ascii="Arial" w:eastAsia="Calibri" w:hAnsi="Arial" w:cs="Arial"/>
                <w:sz w:val="20"/>
                <w:szCs w:val="20"/>
              </w:rPr>
            </w:pPr>
            <w:r>
              <w:rPr>
                <w:rFonts w:ascii="Arial" w:eastAsia="Calibri" w:hAnsi="Arial" w:cs="Arial"/>
                <w:sz w:val="20"/>
                <w:szCs w:val="20"/>
              </w:rPr>
              <w:t>914050306F2Д</w:t>
            </w:r>
            <w:r w:rsidRPr="003C18E6">
              <w:rPr>
                <w:rFonts w:ascii="Arial" w:eastAsia="Calibri" w:hAnsi="Arial" w:cs="Arial"/>
                <w:sz w:val="20"/>
                <w:szCs w:val="20"/>
              </w:rPr>
              <w:t>5550244</w:t>
            </w:r>
          </w:p>
        </w:tc>
        <w:tc>
          <w:tcPr>
            <w:tcW w:w="1978" w:type="dxa"/>
          </w:tcPr>
          <w:p w:rsidR="00282E1A" w:rsidRPr="007A1D5E" w:rsidRDefault="003C18E6" w:rsidP="00282E1A">
            <w:pPr>
              <w:jc w:val="left"/>
              <w:rPr>
                <w:rFonts w:ascii="Arial" w:eastAsia="Calibri" w:hAnsi="Arial" w:cs="Arial"/>
                <w:sz w:val="20"/>
                <w:szCs w:val="20"/>
              </w:rPr>
            </w:pPr>
            <w:r>
              <w:rPr>
                <w:rFonts w:ascii="Arial" w:eastAsia="Calibri" w:hAnsi="Arial" w:cs="Arial"/>
                <w:sz w:val="20"/>
                <w:szCs w:val="20"/>
              </w:rPr>
              <w:t>0</w:t>
            </w:r>
            <w:r w:rsidR="00193C58">
              <w:rPr>
                <w:rFonts w:ascii="Arial" w:eastAsia="Calibri" w:hAnsi="Arial" w:cs="Arial"/>
                <w:sz w:val="20"/>
                <w:szCs w:val="20"/>
              </w:rPr>
              <w:t>,0</w:t>
            </w:r>
          </w:p>
        </w:tc>
      </w:tr>
    </w:tbl>
    <w:p w:rsidR="0074526E" w:rsidRDefault="0074526E" w:rsidP="00D278AE">
      <w:pPr>
        <w:rPr>
          <w:rFonts w:ascii="Arial" w:eastAsia="Times New Roman" w:hAnsi="Arial" w:cs="Arial"/>
          <w:b/>
          <w:bCs/>
          <w:sz w:val="24"/>
          <w:szCs w:val="24"/>
          <w:lang w:eastAsia="ru-RU"/>
        </w:rPr>
      </w:pPr>
    </w:p>
    <w:sectPr w:rsidR="0074526E" w:rsidSect="004023F0">
      <w:pgSz w:w="16838" w:h="11906" w:orient="landscape"/>
      <w:pgMar w:top="993" w:right="72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5A" w:rsidRDefault="00160A5A" w:rsidP="00BE235E">
      <w:r>
        <w:separator/>
      </w:r>
    </w:p>
  </w:endnote>
  <w:endnote w:type="continuationSeparator" w:id="0">
    <w:p w:rsidR="00160A5A" w:rsidRDefault="00160A5A" w:rsidP="00B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D2" w:rsidRDefault="00907E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7ED2" w:rsidRDefault="00907E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D2" w:rsidRPr="00E67349" w:rsidRDefault="00907ED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5A" w:rsidRDefault="00160A5A" w:rsidP="00BE235E">
      <w:r>
        <w:separator/>
      </w:r>
    </w:p>
  </w:footnote>
  <w:footnote w:type="continuationSeparator" w:id="0">
    <w:p w:rsidR="00160A5A" w:rsidRDefault="00160A5A" w:rsidP="00BE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2A36FA5"/>
    <w:multiLevelType w:val="hybridMultilevel"/>
    <w:tmpl w:val="CB1EBCFA"/>
    <w:lvl w:ilvl="0" w:tplc="D816472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4">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2E2126A"/>
    <w:multiLevelType w:val="hybridMultilevel"/>
    <w:tmpl w:val="DF7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1">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9"/>
  </w:num>
  <w:num w:numId="7">
    <w:abstractNumId w:val="14"/>
  </w:num>
  <w:num w:numId="8">
    <w:abstractNumId w:val="17"/>
  </w:num>
  <w:num w:numId="9">
    <w:abstractNumId w:val="10"/>
  </w:num>
  <w:num w:numId="10">
    <w:abstractNumId w:val="22"/>
  </w:num>
  <w:num w:numId="11">
    <w:abstractNumId w:val="20"/>
  </w:num>
  <w:num w:numId="12">
    <w:abstractNumId w:val="24"/>
  </w:num>
  <w:num w:numId="13">
    <w:abstractNumId w:val="27"/>
  </w:num>
  <w:num w:numId="14">
    <w:abstractNumId w:val="23"/>
  </w:num>
  <w:num w:numId="15">
    <w:abstractNumId w:val="1"/>
  </w:num>
  <w:num w:numId="16">
    <w:abstractNumId w:val="25"/>
  </w:num>
  <w:num w:numId="17">
    <w:abstractNumId w:val="26"/>
  </w:num>
  <w:num w:numId="18">
    <w:abstractNumId w:val="15"/>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5"/>
  </w:num>
  <w:num w:numId="25">
    <w:abstractNumId w:val="6"/>
  </w:num>
  <w:num w:numId="26">
    <w:abstractNumId w:val="4"/>
  </w:num>
  <w:num w:numId="27">
    <w:abstractNumId w:val="12"/>
  </w:num>
  <w:num w:numId="28">
    <w:abstractNumId w:val="16"/>
  </w:num>
  <w:num w:numId="29">
    <w:abstractNumId w:val="18"/>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2427"/>
    <w:rsid w:val="00007435"/>
    <w:rsid w:val="000079A7"/>
    <w:rsid w:val="00021386"/>
    <w:rsid w:val="0002501C"/>
    <w:rsid w:val="00026DD5"/>
    <w:rsid w:val="00031580"/>
    <w:rsid w:val="000404F2"/>
    <w:rsid w:val="00041F20"/>
    <w:rsid w:val="00044B1F"/>
    <w:rsid w:val="000470FD"/>
    <w:rsid w:val="00050822"/>
    <w:rsid w:val="00050BF0"/>
    <w:rsid w:val="00054A8D"/>
    <w:rsid w:val="00054B6B"/>
    <w:rsid w:val="000614C8"/>
    <w:rsid w:val="00064372"/>
    <w:rsid w:val="00065BE3"/>
    <w:rsid w:val="00066F5D"/>
    <w:rsid w:val="00067820"/>
    <w:rsid w:val="00077214"/>
    <w:rsid w:val="00077858"/>
    <w:rsid w:val="00082DA5"/>
    <w:rsid w:val="00087EA6"/>
    <w:rsid w:val="0009351D"/>
    <w:rsid w:val="00097EBE"/>
    <w:rsid w:val="000A0A68"/>
    <w:rsid w:val="000A183E"/>
    <w:rsid w:val="000A3838"/>
    <w:rsid w:val="000A45ED"/>
    <w:rsid w:val="000B5FAD"/>
    <w:rsid w:val="000B7520"/>
    <w:rsid w:val="000B75D3"/>
    <w:rsid w:val="000C49BE"/>
    <w:rsid w:val="000D1B09"/>
    <w:rsid w:val="000D7EC9"/>
    <w:rsid w:val="000E36D6"/>
    <w:rsid w:val="000F39F7"/>
    <w:rsid w:val="000F4D44"/>
    <w:rsid w:val="00104691"/>
    <w:rsid w:val="0011008D"/>
    <w:rsid w:val="00112335"/>
    <w:rsid w:val="001163F2"/>
    <w:rsid w:val="001174A6"/>
    <w:rsid w:val="0012413E"/>
    <w:rsid w:val="0012422C"/>
    <w:rsid w:val="00125808"/>
    <w:rsid w:val="00130579"/>
    <w:rsid w:val="00135DA2"/>
    <w:rsid w:val="00141044"/>
    <w:rsid w:val="001429CF"/>
    <w:rsid w:val="00144D63"/>
    <w:rsid w:val="001451A7"/>
    <w:rsid w:val="001458D4"/>
    <w:rsid w:val="0015028C"/>
    <w:rsid w:val="00160A5A"/>
    <w:rsid w:val="00161A23"/>
    <w:rsid w:val="00163624"/>
    <w:rsid w:val="00171A79"/>
    <w:rsid w:val="001743B4"/>
    <w:rsid w:val="001933F5"/>
    <w:rsid w:val="00193C58"/>
    <w:rsid w:val="00195244"/>
    <w:rsid w:val="001A4637"/>
    <w:rsid w:val="001A4E2A"/>
    <w:rsid w:val="001A5B6D"/>
    <w:rsid w:val="001B2BF9"/>
    <w:rsid w:val="001C1091"/>
    <w:rsid w:val="001C5131"/>
    <w:rsid w:val="001D3949"/>
    <w:rsid w:val="001F62F5"/>
    <w:rsid w:val="002000A7"/>
    <w:rsid w:val="00201A77"/>
    <w:rsid w:val="00203138"/>
    <w:rsid w:val="002104C4"/>
    <w:rsid w:val="0021586B"/>
    <w:rsid w:val="00231740"/>
    <w:rsid w:val="00240436"/>
    <w:rsid w:val="0025260E"/>
    <w:rsid w:val="00253302"/>
    <w:rsid w:val="002556C3"/>
    <w:rsid w:val="002558A0"/>
    <w:rsid w:val="00256E8F"/>
    <w:rsid w:val="0026614E"/>
    <w:rsid w:val="00272992"/>
    <w:rsid w:val="00282E1A"/>
    <w:rsid w:val="002844D3"/>
    <w:rsid w:val="00287993"/>
    <w:rsid w:val="002913F7"/>
    <w:rsid w:val="00294706"/>
    <w:rsid w:val="00294A7C"/>
    <w:rsid w:val="00297FB1"/>
    <w:rsid w:val="002A0E0F"/>
    <w:rsid w:val="002A10D1"/>
    <w:rsid w:val="002B14C0"/>
    <w:rsid w:val="002B6AC5"/>
    <w:rsid w:val="002C0C1E"/>
    <w:rsid w:val="002C138E"/>
    <w:rsid w:val="002C4C31"/>
    <w:rsid w:val="002D4366"/>
    <w:rsid w:val="002E1CDA"/>
    <w:rsid w:val="002E3C45"/>
    <w:rsid w:val="002F462D"/>
    <w:rsid w:val="003016B4"/>
    <w:rsid w:val="003025AF"/>
    <w:rsid w:val="003044D7"/>
    <w:rsid w:val="003045B0"/>
    <w:rsid w:val="003070BE"/>
    <w:rsid w:val="00320AC7"/>
    <w:rsid w:val="0032294C"/>
    <w:rsid w:val="00322F86"/>
    <w:rsid w:val="003406B8"/>
    <w:rsid w:val="00341767"/>
    <w:rsid w:val="003417CF"/>
    <w:rsid w:val="00343239"/>
    <w:rsid w:val="0034714D"/>
    <w:rsid w:val="0037741D"/>
    <w:rsid w:val="00384828"/>
    <w:rsid w:val="00384B9D"/>
    <w:rsid w:val="0039250B"/>
    <w:rsid w:val="0039319D"/>
    <w:rsid w:val="003960D4"/>
    <w:rsid w:val="00396BBD"/>
    <w:rsid w:val="003B2719"/>
    <w:rsid w:val="003C18E6"/>
    <w:rsid w:val="003C4B6E"/>
    <w:rsid w:val="003C509F"/>
    <w:rsid w:val="003C7E15"/>
    <w:rsid w:val="003D3B80"/>
    <w:rsid w:val="003F2266"/>
    <w:rsid w:val="00400470"/>
    <w:rsid w:val="00401661"/>
    <w:rsid w:val="004023F0"/>
    <w:rsid w:val="00406A07"/>
    <w:rsid w:val="00425618"/>
    <w:rsid w:val="00427C31"/>
    <w:rsid w:val="004301B1"/>
    <w:rsid w:val="00441256"/>
    <w:rsid w:val="004423A8"/>
    <w:rsid w:val="00443CC8"/>
    <w:rsid w:val="00456A2C"/>
    <w:rsid w:val="00463110"/>
    <w:rsid w:val="004645DB"/>
    <w:rsid w:val="00466AD3"/>
    <w:rsid w:val="004778DE"/>
    <w:rsid w:val="00477E0D"/>
    <w:rsid w:val="00477FC1"/>
    <w:rsid w:val="004812C2"/>
    <w:rsid w:val="004926A0"/>
    <w:rsid w:val="004962EA"/>
    <w:rsid w:val="004A03C8"/>
    <w:rsid w:val="004C067D"/>
    <w:rsid w:val="004D2719"/>
    <w:rsid w:val="004D4B07"/>
    <w:rsid w:val="004D5868"/>
    <w:rsid w:val="004D6091"/>
    <w:rsid w:val="004E12DB"/>
    <w:rsid w:val="004E75AC"/>
    <w:rsid w:val="004F1432"/>
    <w:rsid w:val="00510058"/>
    <w:rsid w:val="00517144"/>
    <w:rsid w:val="00526869"/>
    <w:rsid w:val="005318DD"/>
    <w:rsid w:val="00533091"/>
    <w:rsid w:val="00534C4F"/>
    <w:rsid w:val="00541137"/>
    <w:rsid w:val="0054753A"/>
    <w:rsid w:val="0055282E"/>
    <w:rsid w:val="0055300D"/>
    <w:rsid w:val="0056342D"/>
    <w:rsid w:val="00564A60"/>
    <w:rsid w:val="00565976"/>
    <w:rsid w:val="00574467"/>
    <w:rsid w:val="00574D01"/>
    <w:rsid w:val="005765BC"/>
    <w:rsid w:val="005800A0"/>
    <w:rsid w:val="005843AE"/>
    <w:rsid w:val="005846F8"/>
    <w:rsid w:val="00586B85"/>
    <w:rsid w:val="00590200"/>
    <w:rsid w:val="00594AA5"/>
    <w:rsid w:val="005B36AA"/>
    <w:rsid w:val="005B7369"/>
    <w:rsid w:val="005C4553"/>
    <w:rsid w:val="005C524B"/>
    <w:rsid w:val="005C5735"/>
    <w:rsid w:val="005D4858"/>
    <w:rsid w:val="005D7E4A"/>
    <w:rsid w:val="005E5870"/>
    <w:rsid w:val="005F22F2"/>
    <w:rsid w:val="005F350A"/>
    <w:rsid w:val="00602423"/>
    <w:rsid w:val="0061006E"/>
    <w:rsid w:val="006106E6"/>
    <w:rsid w:val="00612F65"/>
    <w:rsid w:val="00617A2F"/>
    <w:rsid w:val="00620B0D"/>
    <w:rsid w:val="006240C1"/>
    <w:rsid w:val="006302CD"/>
    <w:rsid w:val="00635CBF"/>
    <w:rsid w:val="00637490"/>
    <w:rsid w:val="00640AE6"/>
    <w:rsid w:val="00650AFE"/>
    <w:rsid w:val="00657081"/>
    <w:rsid w:val="006605B3"/>
    <w:rsid w:val="00660B77"/>
    <w:rsid w:val="00662AA2"/>
    <w:rsid w:val="0066378B"/>
    <w:rsid w:val="006927DE"/>
    <w:rsid w:val="006A2515"/>
    <w:rsid w:val="006A6A61"/>
    <w:rsid w:val="006B5880"/>
    <w:rsid w:val="006B5CF9"/>
    <w:rsid w:val="006B779E"/>
    <w:rsid w:val="006C330B"/>
    <w:rsid w:val="006C4B34"/>
    <w:rsid w:val="006C6759"/>
    <w:rsid w:val="006D1328"/>
    <w:rsid w:val="006D342E"/>
    <w:rsid w:val="006D6A28"/>
    <w:rsid w:val="006E3C78"/>
    <w:rsid w:val="006F4045"/>
    <w:rsid w:val="006F5C05"/>
    <w:rsid w:val="0070734E"/>
    <w:rsid w:val="00711BBF"/>
    <w:rsid w:val="00717C26"/>
    <w:rsid w:val="007439E0"/>
    <w:rsid w:val="0074526E"/>
    <w:rsid w:val="0075178E"/>
    <w:rsid w:val="007552E0"/>
    <w:rsid w:val="0075682C"/>
    <w:rsid w:val="00757982"/>
    <w:rsid w:val="00761DAD"/>
    <w:rsid w:val="00763665"/>
    <w:rsid w:val="007703AD"/>
    <w:rsid w:val="00771D4A"/>
    <w:rsid w:val="007803D8"/>
    <w:rsid w:val="00796B0C"/>
    <w:rsid w:val="007A147D"/>
    <w:rsid w:val="007A1D5E"/>
    <w:rsid w:val="007A5781"/>
    <w:rsid w:val="007B657D"/>
    <w:rsid w:val="007B6ADA"/>
    <w:rsid w:val="007C207D"/>
    <w:rsid w:val="007C7B6F"/>
    <w:rsid w:val="007D0F51"/>
    <w:rsid w:val="007E61B9"/>
    <w:rsid w:val="007E6E31"/>
    <w:rsid w:val="007E6F66"/>
    <w:rsid w:val="007F22CA"/>
    <w:rsid w:val="007F3C66"/>
    <w:rsid w:val="007F6D90"/>
    <w:rsid w:val="00803182"/>
    <w:rsid w:val="008052BA"/>
    <w:rsid w:val="00811CF6"/>
    <w:rsid w:val="008137AC"/>
    <w:rsid w:val="00825F9F"/>
    <w:rsid w:val="0083360C"/>
    <w:rsid w:val="00843335"/>
    <w:rsid w:val="008438FB"/>
    <w:rsid w:val="008515CF"/>
    <w:rsid w:val="00854B4C"/>
    <w:rsid w:val="008636A8"/>
    <w:rsid w:val="00877C0E"/>
    <w:rsid w:val="00885B02"/>
    <w:rsid w:val="00886BE6"/>
    <w:rsid w:val="008917D6"/>
    <w:rsid w:val="00892F11"/>
    <w:rsid w:val="0089455E"/>
    <w:rsid w:val="008A16E9"/>
    <w:rsid w:val="008B7E45"/>
    <w:rsid w:val="008C791D"/>
    <w:rsid w:val="008E1256"/>
    <w:rsid w:val="008F5494"/>
    <w:rsid w:val="008F7C37"/>
    <w:rsid w:val="00901299"/>
    <w:rsid w:val="009012AE"/>
    <w:rsid w:val="00907ED2"/>
    <w:rsid w:val="00910F8F"/>
    <w:rsid w:val="0091289E"/>
    <w:rsid w:val="00930C48"/>
    <w:rsid w:val="009317A1"/>
    <w:rsid w:val="00936B58"/>
    <w:rsid w:val="00936DFF"/>
    <w:rsid w:val="00946584"/>
    <w:rsid w:val="00953572"/>
    <w:rsid w:val="00953DEA"/>
    <w:rsid w:val="00960B24"/>
    <w:rsid w:val="009716EB"/>
    <w:rsid w:val="00981F84"/>
    <w:rsid w:val="009927CF"/>
    <w:rsid w:val="009A2558"/>
    <w:rsid w:val="009A4196"/>
    <w:rsid w:val="009B2C82"/>
    <w:rsid w:val="009D5C99"/>
    <w:rsid w:val="009D7E36"/>
    <w:rsid w:val="009E029D"/>
    <w:rsid w:val="009E0675"/>
    <w:rsid w:val="009E785C"/>
    <w:rsid w:val="009F4229"/>
    <w:rsid w:val="009F4B5F"/>
    <w:rsid w:val="009F5382"/>
    <w:rsid w:val="009F5E02"/>
    <w:rsid w:val="00A06CAA"/>
    <w:rsid w:val="00A071A5"/>
    <w:rsid w:val="00A156FC"/>
    <w:rsid w:val="00A3236B"/>
    <w:rsid w:val="00A54CCC"/>
    <w:rsid w:val="00A66F8B"/>
    <w:rsid w:val="00A7009C"/>
    <w:rsid w:val="00A71E1F"/>
    <w:rsid w:val="00A85EDE"/>
    <w:rsid w:val="00A9431B"/>
    <w:rsid w:val="00AA3FDA"/>
    <w:rsid w:val="00AA4C1F"/>
    <w:rsid w:val="00AB77E5"/>
    <w:rsid w:val="00AC0EA0"/>
    <w:rsid w:val="00AC313F"/>
    <w:rsid w:val="00AD42F4"/>
    <w:rsid w:val="00AD4859"/>
    <w:rsid w:val="00AF3958"/>
    <w:rsid w:val="00B21DED"/>
    <w:rsid w:val="00B23453"/>
    <w:rsid w:val="00B26235"/>
    <w:rsid w:val="00B2685A"/>
    <w:rsid w:val="00B26A95"/>
    <w:rsid w:val="00B3600E"/>
    <w:rsid w:val="00B36A42"/>
    <w:rsid w:val="00B36C92"/>
    <w:rsid w:val="00B37E23"/>
    <w:rsid w:val="00B46F03"/>
    <w:rsid w:val="00B6121B"/>
    <w:rsid w:val="00B62874"/>
    <w:rsid w:val="00B63436"/>
    <w:rsid w:val="00B675E5"/>
    <w:rsid w:val="00B701DD"/>
    <w:rsid w:val="00B762E2"/>
    <w:rsid w:val="00B76553"/>
    <w:rsid w:val="00B801D2"/>
    <w:rsid w:val="00BA1792"/>
    <w:rsid w:val="00BA1E62"/>
    <w:rsid w:val="00BA59A8"/>
    <w:rsid w:val="00BB34E2"/>
    <w:rsid w:val="00BB5662"/>
    <w:rsid w:val="00BB7229"/>
    <w:rsid w:val="00BC107E"/>
    <w:rsid w:val="00BC5795"/>
    <w:rsid w:val="00BC7630"/>
    <w:rsid w:val="00BD0739"/>
    <w:rsid w:val="00BD2C33"/>
    <w:rsid w:val="00BE235E"/>
    <w:rsid w:val="00C043A3"/>
    <w:rsid w:val="00C16D34"/>
    <w:rsid w:val="00C2059D"/>
    <w:rsid w:val="00C239DE"/>
    <w:rsid w:val="00C33C32"/>
    <w:rsid w:val="00C4355A"/>
    <w:rsid w:val="00C50399"/>
    <w:rsid w:val="00C54C90"/>
    <w:rsid w:val="00C5754E"/>
    <w:rsid w:val="00C67819"/>
    <w:rsid w:val="00C70353"/>
    <w:rsid w:val="00C730D9"/>
    <w:rsid w:val="00C74FBD"/>
    <w:rsid w:val="00C75304"/>
    <w:rsid w:val="00C81046"/>
    <w:rsid w:val="00C81C9B"/>
    <w:rsid w:val="00C85F46"/>
    <w:rsid w:val="00C95E2D"/>
    <w:rsid w:val="00C97206"/>
    <w:rsid w:val="00CA0AC9"/>
    <w:rsid w:val="00CB0668"/>
    <w:rsid w:val="00CB6AA3"/>
    <w:rsid w:val="00CB7612"/>
    <w:rsid w:val="00CC4953"/>
    <w:rsid w:val="00CE0379"/>
    <w:rsid w:val="00CE0E6C"/>
    <w:rsid w:val="00CE4B57"/>
    <w:rsid w:val="00CF2E62"/>
    <w:rsid w:val="00D02638"/>
    <w:rsid w:val="00D03F65"/>
    <w:rsid w:val="00D04D7F"/>
    <w:rsid w:val="00D069BC"/>
    <w:rsid w:val="00D06DA6"/>
    <w:rsid w:val="00D074AE"/>
    <w:rsid w:val="00D138BB"/>
    <w:rsid w:val="00D1513C"/>
    <w:rsid w:val="00D1543E"/>
    <w:rsid w:val="00D17ED3"/>
    <w:rsid w:val="00D20A40"/>
    <w:rsid w:val="00D2213B"/>
    <w:rsid w:val="00D22DA3"/>
    <w:rsid w:val="00D22ECB"/>
    <w:rsid w:val="00D233D0"/>
    <w:rsid w:val="00D23578"/>
    <w:rsid w:val="00D25220"/>
    <w:rsid w:val="00D26425"/>
    <w:rsid w:val="00D26F79"/>
    <w:rsid w:val="00D278AE"/>
    <w:rsid w:val="00D30D6E"/>
    <w:rsid w:val="00D37D9A"/>
    <w:rsid w:val="00D41BDB"/>
    <w:rsid w:val="00D43E4B"/>
    <w:rsid w:val="00D45CF9"/>
    <w:rsid w:val="00D47A6B"/>
    <w:rsid w:val="00D67800"/>
    <w:rsid w:val="00D7178C"/>
    <w:rsid w:val="00D74E1A"/>
    <w:rsid w:val="00D83244"/>
    <w:rsid w:val="00D84000"/>
    <w:rsid w:val="00D92FFD"/>
    <w:rsid w:val="00DA1D29"/>
    <w:rsid w:val="00DA29EC"/>
    <w:rsid w:val="00DA4A32"/>
    <w:rsid w:val="00DA6D83"/>
    <w:rsid w:val="00DB2B59"/>
    <w:rsid w:val="00DB46DA"/>
    <w:rsid w:val="00DB4A7E"/>
    <w:rsid w:val="00DC0106"/>
    <w:rsid w:val="00DC06DC"/>
    <w:rsid w:val="00DC660A"/>
    <w:rsid w:val="00DC7CEF"/>
    <w:rsid w:val="00DE1394"/>
    <w:rsid w:val="00DE1494"/>
    <w:rsid w:val="00DE3D6C"/>
    <w:rsid w:val="00DF1141"/>
    <w:rsid w:val="00DF4331"/>
    <w:rsid w:val="00E03011"/>
    <w:rsid w:val="00E05539"/>
    <w:rsid w:val="00E236D1"/>
    <w:rsid w:val="00E256EB"/>
    <w:rsid w:val="00E3074E"/>
    <w:rsid w:val="00E31F92"/>
    <w:rsid w:val="00E36606"/>
    <w:rsid w:val="00E53DBC"/>
    <w:rsid w:val="00E63E49"/>
    <w:rsid w:val="00E64C17"/>
    <w:rsid w:val="00E66CF1"/>
    <w:rsid w:val="00E7153B"/>
    <w:rsid w:val="00E86B81"/>
    <w:rsid w:val="00E91235"/>
    <w:rsid w:val="00E92D5E"/>
    <w:rsid w:val="00E95F7B"/>
    <w:rsid w:val="00EA0DF1"/>
    <w:rsid w:val="00EA2887"/>
    <w:rsid w:val="00EB1CBD"/>
    <w:rsid w:val="00EC20D4"/>
    <w:rsid w:val="00ED137B"/>
    <w:rsid w:val="00EE50EF"/>
    <w:rsid w:val="00EF4267"/>
    <w:rsid w:val="00F006E5"/>
    <w:rsid w:val="00F019EC"/>
    <w:rsid w:val="00F04F74"/>
    <w:rsid w:val="00F10559"/>
    <w:rsid w:val="00F3343C"/>
    <w:rsid w:val="00F36AEC"/>
    <w:rsid w:val="00F451B3"/>
    <w:rsid w:val="00F45E23"/>
    <w:rsid w:val="00F53765"/>
    <w:rsid w:val="00F5768B"/>
    <w:rsid w:val="00F62D56"/>
    <w:rsid w:val="00F64C53"/>
    <w:rsid w:val="00F70092"/>
    <w:rsid w:val="00F712C8"/>
    <w:rsid w:val="00F72FB8"/>
    <w:rsid w:val="00F73953"/>
    <w:rsid w:val="00F926ED"/>
    <w:rsid w:val="00F93A60"/>
    <w:rsid w:val="00F93A81"/>
    <w:rsid w:val="00FA4CFD"/>
    <w:rsid w:val="00FA4E99"/>
    <w:rsid w:val="00FB6303"/>
    <w:rsid w:val="00FB7C7E"/>
    <w:rsid w:val="00FC14AF"/>
    <w:rsid w:val="00FD2D55"/>
    <w:rsid w:val="00FD3087"/>
    <w:rsid w:val="00FE1160"/>
    <w:rsid w:val="00FF223D"/>
    <w:rsid w:val="00FF4219"/>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B789-9B05-4D38-A648-8F93598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7</cp:revision>
  <cp:lastPrinted>2019-08-23T10:35:00Z</cp:lastPrinted>
  <dcterms:created xsi:type="dcterms:W3CDTF">2023-11-17T05:23:00Z</dcterms:created>
  <dcterms:modified xsi:type="dcterms:W3CDTF">2024-03-25T08:42:00Z</dcterms:modified>
</cp:coreProperties>
</file>