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5AB" w:rsidRPr="003215AB" w:rsidRDefault="003215AB" w:rsidP="003215AB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YS Text" w:eastAsia="NSimSun" w:hAnsi="YS Text" w:cs="Arial" w:hint="eastAsia"/>
          <w:b/>
          <w:color w:val="1A1A1A"/>
          <w:kern w:val="3"/>
          <w:sz w:val="24"/>
          <w:szCs w:val="24"/>
          <w:lang w:eastAsia="zh-CN" w:bidi="hi-IN"/>
        </w:rPr>
      </w:pPr>
      <w:bookmarkStart w:id="0" w:name="_GoBack"/>
      <w:bookmarkEnd w:id="0"/>
      <w:r w:rsidRPr="003215AB">
        <w:rPr>
          <w:rFonts w:ascii="YS Text" w:eastAsia="NSimSun" w:hAnsi="YS Text" w:cs="Arial"/>
          <w:b/>
          <w:color w:val="1A1A1A"/>
          <w:kern w:val="3"/>
          <w:sz w:val="24"/>
          <w:szCs w:val="24"/>
          <w:lang w:eastAsia="zh-CN" w:bidi="hi-IN"/>
        </w:rPr>
        <w:t>Как платят алименты участники СВО</w:t>
      </w: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215A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Мобилизованные и участники специальной военной операции (СВО) временно освобождаются от взыскания долгов, но на алименты это не распространяется. Все участники СВО — и мобилизованные, и добровольцы — обязаны платить алименты.</w:t>
      </w: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215A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Алименты </w:t>
      </w:r>
      <w:proofErr w:type="gramStart"/>
      <w:r w:rsidRPr="003215A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удерживает и перечисляет</w:t>
      </w:r>
      <w:proofErr w:type="gramEnd"/>
      <w:r w:rsidRPr="003215A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 Единый расчётный центр Минобороны.</w:t>
      </w: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215A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Кто передаёт данные о необходимости платить алименты в Минобороны? </w:t>
      </w: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3215AB">
        <w:rPr>
          <w:rFonts w:ascii="Liberation Serif" w:eastAsia="NSimSun" w:hAnsi="Liberation Serif" w:cs="Arial"/>
          <w:color w:val="1A1A1A"/>
          <w:kern w:val="3"/>
          <w:sz w:val="24"/>
          <w:szCs w:val="24"/>
          <w:lang w:eastAsia="zh-CN" w:bidi="hi-IN"/>
        </w:rPr>
        <w:t xml:space="preserve">• </w:t>
      </w:r>
      <w:r w:rsidRPr="003215A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Работодатель через судебного пристава — если исполнительное производство (ИП) по алиментам ранее находилось по месту работы</w:t>
      </w: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3215AB">
        <w:rPr>
          <w:rFonts w:ascii="Liberation Serif" w:eastAsia="NSimSun" w:hAnsi="Liberation Serif" w:cs="Arial"/>
          <w:color w:val="1A1A1A"/>
          <w:kern w:val="3"/>
          <w:sz w:val="24"/>
          <w:szCs w:val="24"/>
          <w:lang w:eastAsia="zh-CN" w:bidi="hi-IN"/>
        </w:rPr>
        <w:t xml:space="preserve">• </w:t>
      </w:r>
      <w:r w:rsidRPr="003215A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Судебный пристав — если человек не работал. При появлении информации о нахождении должника на СВО взыскатель может сам сообщить об этом судебному приставу, например через </w:t>
      </w:r>
      <w:proofErr w:type="spellStart"/>
      <w:r w:rsidRPr="003215A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Госуслуги</w:t>
      </w:r>
      <w:proofErr w:type="spellEnd"/>
      <w:r w:rsidRPr="003215A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.</w:t>
      </w: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3215AB">
        <w:rPr>
          <w:rFonts w:ascii="Liberation Serif" w:eastAsia="NSimSun" w:hAnsi="Liberation Serif" w:cs="Arial"/>
          <w:color w:val="1A1A1A"/>
          <w:kern w:val="3"/>
          <w:sz w:val="24"/>
          <w:szCs w:val="24"/>
          <w:lang w:eastAsia="zh-CN" w:bidi="hi-IN"/>
        </w:rPr>
        <w:t xml:space="preserve">• </w:t>
      </w:r>
      <w:r w:rsidRPr="003215A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Взыскатель в подразделение ФССП по месту регистрации должника — если исполнительный документ </w:t>
      </w:r>
      <w:proofErr w:type="gramStart"/>
      <w:r w:rsidRPr="003215A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находится на руках и ранее никуда не предъявлялся</w:t>
      </w:r>
      <w:proofErr w:type="gramEnd"/>
      <w:r w:rsidRPr="003215A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. Если известно, что должник находится на СВО, можно направить документы сразу в Минобороны.</w:t>
      </w: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215AB" w:rsidRPr="003215AB" w:rsidRDefault="003215AB" w:rsidP="003215A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A0261A" w:rsidRPr="0065301E" w:rsidRDefault="00A0261A" w:rsidP="0065301E">
      <w:pPr>
        <w:jc w:val="both"/>
      </w:pPr>
    </w:p>
    <w:sectPr w:rsidR="00A0261A" w:rsidRPr="0065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09C" w:rsidRDefault="001B009C" w:rsidP="003215AB">
      <w:pPr>
        <w:spacing w:after="0" w:line="240" w:lineRule="auto"/>
      </w:pPr>
      <w:r>
        <w:separator/>
      </w:r>
    </w:p>
  </w:endnote>
  <w:endnote w:type="continuationSeparator" w:id="0">
    <w:p w:rsidR="001B009C" w:rsidRDefault="001B009C" w:rsidP="00321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09C" w:rsidRDefault="001B009C" w:rsidP="003215AB">
      <w:pPr>
        <w:spacing w:after="0" w:line="240" w:lineRule="auto"/>
      </w:pPr>
      <w:r>
        <w:separator/>
      </w:r>
    </w:p>
  </w:footnote>
  <w:footnote w:type="continuationSeparator" w:id="0">
    <w:p w:rsidR="001B009C" w:rsidRDefault="001B009C" w:rsidP="00321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69D2"/>
    <w:multiLevelType w:val="multilevel"/>
    <w:tmpl w:val="EEE6B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24345"/>
    <w:multiLevelType w:val="multilevel"/>
    <w:tmpl w:val="BD026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A34F5"/>
    <w:multiLevelType w:val="multilevel"/>
    <w:tmpl w:val="91A862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603C1"/>
    <w:multiLevelType w:val="multilevel"/>
    <w:tmpl w:val="5CEAD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00"/>
    <w:rsid w:val="00162F00"/>
    <w:rsid w:val="001B009C"/>
    <w:rsid w:val="002258B7"/>
    <w:rsid w:val="003215AB"/>
    <w:rsid w:val="00355E2B"/>
    <w:rsid w:val="005F5EDF"/>
    <w:rsid w:val="0065301E"/>
    <w:rsid w:val="006649C4"/>
    <w:rsid w:val="007239CE"/>
    <w:rsid w:val="007B011E"/>
    <w:rsid w:val="0088060F"/>
    <w:rsid w:val="00980F89"/>
    <w:rsid w:val="00A0261A"/>
    <w:rsid w:val="00B06543"/>
    <w:rsid w:val="00BE1834"/>
    <w:rsid w:val="00C8130B"/>
    <w:rsid w:val="00D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321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5AB"/>
  </w:style>
  <w:style w:type="paragraph" w:styleId="a6">
    <w:name w:val="footer"/>
    <w:basedOn w:val="a"/>
    <w:link w:val="a7"/>
    <w:uiPriority w:val="99"/>
    <w:unhideWhenUsed/>
    <w:rsid w:val="00321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5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321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5AB"/>
  </w:style>
  <w:style w:type="paragraph" w:styleId="a6">
    <w:name w:val="footer"/>
    <w:basedOn w:val="a"/>
    <w:link w:val="a7"/>
    <w:uiPriority w:val="99"/>
    <w:unhideWhenUsed/>
    <w:rsid w:val="00321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2025-11-06T08:17:00Z</dcterms:created>
  <dcterms:modified xsi:type="dcterms:W3CDTF">2025-12-15T08:47:00Z</dcterms:modified>
</cp:coreProperties>
</file>